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page" w:horzAnchor="margin" w:tblpXSpec="center" w:tblpY="1696"/>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7965"/>
      </w:tblGrid>
      <w:tr w:rsidR="00D749B9" w:rsidRPr="0065179B" w:rsidTr="00582AAF">
        <w:trPr>
          <w:trHeight w:val="1753"/>
        </w:trPr>
        <w:tc>
          <w:tcPr>
            <w:tcW w:w="7965" w:type="dxa"/>
            <w:tcBorders>
              <w:top w:val="thinThickSmallGap" w:sz="24" w:space="0" w:color="auto"/>
              <w:left w:val="thinThickSmallGap" w:sz="24" w:space="0" w:color="auto"/>
              <w:bottom w:val="thinThickSmallGap" w:sz="24" w:space="0" w:color="auto"/>
              <w:right w:val="thickThinSmallGap" w:sz="24" w:space="0" w:color="auto"/>
            </w:tcBorders>
          </w:tcPr>
          <w:p w:rsidR="00221B66" w:rsidRPr="00430FA5" w:rsidRDefault="00BC4919" w:rsidP="00221B66">
            <w:pPr>
              <w:spacing w:after="0" w:line="240" w:lineRule="auto"/>
              <w:jc w:val="center"/>
              <w:rPr>
                <w:b/>
                <w:sz w:val="32"/>
                <w:szCs w:val="32"/>
              </w:rPr>
            </w:pPr>
            <w:r w:rsidRPr="00430FA5">
              <w:rPr>
                <w:b/>
                <w:sz w:val="32"/>
                <w:szCs w:val="32"/>
              </w:rPr>
              <w:t xml:space="preserve">THE </w:t>
            </w:r>
            <w:r w:rsidR="00221B66" w:rsidRPr="00430FA5">
              <w:rPr>
                <w:b/>
                <w:sz w:val="32"/>
                <w:szCs w:val="32"/>
              </w:rPr>
              <w:t>MAURITIUS CANE INDUSTRY AUTHORITY</w:t>
            </w:r>
          </w:p>
          <w:p w:rsidR="00221B66" w:rsidRPr="0065179B" w:rsidRDefault="00221B66" w:rsidP="00221B66">
            <w:pPr>
              <w:spacing w:after="0" w:line="360" w:lineRule="auto"/>
              <w:jc w:val="center"/>
              <w:rPr>
                <w:b/>
                <w:sz w:val="22"/>
                <w:szCs w:val="22"/>
              </w:rPr>
            </w:pPr>
            <w:r w:rsidRPr="0065179B">
              <w:rPr>
                <w:b/>
                <w:sz w:val="22"/>
                <w:szCs w:val="22"/>
              </w:rPr>
              <w:t>(An equal opportunity employer)</w:t>
            </w:r>
          </w:p>
          <w:tbl>
            <w:tblPr>
              <w:tblW w:w="0" w:type="auto"/>
              <w:tblInd w:w="2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685"/>
            </w:tblGrid>
            <w:tr w:rsidR="00221B66" w:rsidRPr="0065179B" w:rsidTr="00DE5296">
              <w:trPr>
                <w:trHeight w:val="310"/>
              </w:trPr>
              <w:tc>
                <w:tcPr>
                  <w:tcW w:w="3685" w:type="dxa"/>
                  <w:tcBorders>
                    <w:top w:val="single" w:sz="4" w:space="0" w:color="auto"/>
                    <w:left w:val="single" w:sz="4" w:space="0" w:color="auto"/>
                    <w:bottom w:val="single" w:sz="4" w:space="0" w:color="auto"/>
                    <w:right w:val="single" w:sz="4" w:space="0" w:color="auto"/>
                  </w:tcBorders>
                  <w:shd w:val="clear" w:color="auto" w:fill="BFBFBF"/>
                  <w:hideMark/>
                </w:tcPr>
                <w:p w:rsidR="00221B66" w:rsidRPr="0065179B" w:rsidRDefault="00221B66" w:rsidP="00221B66">
                  <w:pPr>
                    <w:framePr w:hSpace="180" w:wrap="around" w:vAnchor="page" w:hAnchor="margin" w:xAlign="center" w:y="1696"/>
                    <w:spacing w:after="0" w:line="240" w:lineRule="auto"/>
                    <w:jc w:val="center"/>
                    <w:rPr>
                      <w:rFonts w:eastAsia="MS Mincho"/>
                      <w:b/>
                      <w:sz w:val="22"/>
                      <w:szCs w:val="22"/>
                    </w:rPr>
                  </w:pPr>
                  <w:r w:rsidRPr="0065179B">
                    <w:rPr>
                      <w:rFonts w:eastAsia="MS Mincho"/>
                      <w:b/>
                      <w:sz w:val="22"/>
                      <w:szCs w:val="22"/>
                    </w:rPr>
                    <w:t>NOTICE OF VACANCIES</w:t>
                  </w:r>
                </w:p>
              </w:tc>
            </w:tr>
          </w:tbl>
          <w:p w:rsidR="00D749B9" w:rsidRPr="0065179B" w:rsidRDefault="00D749B9" w:rsidP="00582AAF">
            <w:pPr>
              <w:spacing w:after="0" w:line="240" w:lineRule="auto"/>
              <w:jc w:val="center"/>
              <w:rPr>
                <w:rFonts w:eastAsia="MS Mincho"/>
                <w:sz w:val="22"/>
                <w:szCs w:val="22"/>
              </w:rPr>
            </w:pPr>
          </w:p>
          <w:p w:rsidR="00D749B9" w:rsidRPr="00ED337F" w:rsidRDefault="00D749B9" w:rsidP="00582AAF">
            <w:pPr>
              <w:spacing w:line="240" w:lineRule="auto"/>
              <w:jc w:val="both"/>
              <w:rPr>
                <w:b/>
                <w:i/>
                <w:sz w:val="22"/>
                <w:szCs w:val="22"/>
              </w:rPr>
            </w:pPr>
            <w:r w:rsidRPr="00ED337F">
              <w:rPr>
                <w:b/>
                <w:i/>
                <w:sz w:val="22"/>
                <w:szCs w:val="22"/>
              </w:rPr>
              <w:t>The Mauritius Cane Industry Authority, set up by the Mauritius Cane Industry Authority Act (No 40 of 2011), is a parastatal body operating under the aegis of the Ministry of Agro-Industry and Food Security.</w:t>
            </w:r>
          </w:p>
          <w:p w:rsidR="00D749B9" w:rsidRPr="00ED337F" w:rsidRDefault="00D749B9" w:rsidP="00582AAF">
            <w:pPr>
              <w:spacing w:after="0" w:line="240" w:lineRule="auto"/>
              <w:jc w:val="both"/>
              <w:rPr>
                <w:sz w:val="22"/>
                <w:szCs w:val="22"/>
              </w:rPr>
            </w:pPr>
            <w:r w:rsidRPr="00ED337F">
              <w:rPr>
                <w:sz w:val="22"/>
                <w:szCs w:val="22"/>
              </w:rPr>
              <w:t>Applications are invited from suitably qualified candidates for the</w:t>
            </w:r>
            <w:r w:rsidR="00B43EF8" w:rsidRPr="00ED337F">
              <w:rPr>
                <w:sz w:val="22"/>
                <w:szCs w:val="22"/>
              </w:rPr>
              <w:t xml:space="preserve"> following </w:t>
            </w:r>
            <w:r w:rsidRPr="00ED337F">
              <w:rPr>
                <w:sz w:val="22"/>
                <w:szCs w:val="22"/>
              </w:rPr>
              <w:t>post</w:t>
            </w:r>
            <w:r w:rsidR="00B43EF8" w:rsidRPr="00ED337F">
              <w:rPr>
                <w:sz w:val="22"/>
                <w:szCs w:val="22"/>
              </w:rPr>
              <w:t>s:</w:t>
            </w:r>
          </w:p>
          <w:p w:rsidR="00D749B9" w:rsidRPr="00ED337F" w:rsidRDefault="00D749B9" w:rsidP="00F06972">
            <w:pPr>
              <w:spacing w:after="0" w:line="240" w:lineRule="auto"/>
              <w:rPr>
                <w:sz w:val="22"/>
                <w:szCs w:val="22"/>
              </w:rPr>
            </w:pPr>
          </w:p>
          <w:p w:rsidR="00042C7B" w:rsidRPr="00B5104B" w:rsidRDefault="00C22E62" w:rsidP="00384E74">
            <w:pPr>
              <w:numPr>
                <w:ilvl w:val="0"/>
                <w:numId w:val="8"/>
              </w:numPr>
              <w:spacing w:after="0" w:line="240" w:lineRule="auto"/>
              <w:rPr>
                <w:b/>
                <w:sz w:val="22"/>
                <w:szCs w:val="22"/>
              </w:rPr>
            </w:pPr>
            <w:r w:rsidRPr="00B5104B">
              <w:rPr>
                <w:rFonts w:eastAsia="Times New Roman"/>
                <w:b/>
                <w:sz w:val="22"/>
                <w:szCs w:val="22"/>
              </w:rPr>
              <w:t xml:space="preserve">Director, </w:t>
            </w:r>
            <w:r w:rsidR="00042C7B" w:rsidRPr="00B5104B">
              <w:rPr>
                <w:rFonts w:eastAsia="Times New Roman"/>
                <w:b/>
                <w:sz w:val="22"/>
                <w:szCs w:val="22"/>
              </w:rPr>
              <w:t>Control and Arbitration Departm</w:t>
            </w:r>
            <w:bookmarkStart w:id="0" w:name="_GoBack"/>
            <w:bookmarkEnd w:id="0"/>
            <w:r w:rsidR="00042C7B" w:rsidRPr="00B5104B">
              <w:rPr>
                <w:rFonts w:eastAsia="Times New Roman"/>
                <w:b/>
                <w:sz w:val="22"/>
                <w:szCs w:val="22"/>
              </w:rPr>
              <w:t>ent</w:t>
            </w:r>
            <w:r w:rsidRPr="00B5104B">
              <w:rPr>
                <w:rFonts w:eastAsia="Times New Roman"/>
                <w:b/>
                <w:sz w:val="22"/>
                <w:szCs w:val="22"/>
              </w:rPr>
              <w:t xml:space="preserve"> </w:t>
            </w:r>
            <w:r w:rsidR="00221B66" w:rsidRPr="00B5104B">
              <w:rPr>
                <w:b/>
                <w:sz w:val="22"/>
                <w:szCs w:val="22"/>
              </w:rPr>
              <w:t xml:space="preserve">– </w:t>
            </w:r>
            <w:r w:rsidR="004D71A1" w:rsidRPr="00B5104B">
              <w:rPr>
                <w:b/>
                <w:sz w:val="22"/>
                <w:szCs w:val="22"/>
              </w:rPr>
              <w:t>R</w:t>
            </w:r>
            <w:r w:rsidR="008C5901" w:rsidRPr="00B5104B">
              <w:rPr>
                <w:b/>
                <w:sz w:val="22"/>
                <w:szCs w:val="22"/>
              </w:rPr>
              <w:t>ef</w:t>
            </w:r>
            <w:r w:rsidR="004D71A1" w:rsidRPr="00B5104B">
              <w:rPr>
                <w:b/>
                <w:sz w:val="22"/>
                <w:szCs w:val="22"/>
              </w:rPr>
              <w:t xml:space="preserve">: </w:t>
            </w:r>
            <w:r w:rsidRPr="00B5104B">
              <w:rPr>
                <w:b/>
                <w:sz w:val="22"/>
                <w:szCs w:val="22"/>
              </w:rPr>
              <w:t>D/</w:t>
            </w:r>
            <w:r w:rsidR="00042C7B" w:rsidRPr="00B5104B">
              <w:rPr>
                <w:b/>
                <w:sz w:val="22"/>
                <w:szCs w:val="22"/>
              </w:rPr>
              <w:t>C</w:t>
            </w:r>
            <w:r w:rsidRPr="00B5104B">
              <w:rPr>
                <w:b/>
                <w:sz w:val="22"/>
                <w:szCs w:val="22"/>
              </w:rPr>
              <w:t>A</w:t>
            </w:r>
            <w:r w:rsidR="00042C7B" w:rsidRPr="00B5104B">
              <w:rPr>
                <w:b/>
                <w:sz w:val="22"/>
                <w:szCs w:val="22"/>
              </w:rPr>
              <w:t>D</w:t>
            </w:r>
            <w:r w:rsidRPr="00B5104B">
              <w:rPr>
                <w:b/>
                <w:sz w:val="22"/>
                <w:szCs w:val="22"/>
              </w:rPr>
              <w:t>/202</w:t>
            </w:r>
            <w:r w:rsidR="00042C7B" w:rsidRPr="00B5104B">
              <w:rPr>
                <w:b/>
                <w:sz w:val="22"/>
                <w:szCs w:val="22"/>
              </w:rPr>
              <w:t>3</w:t>
            </w:r>
          </w:p>
          <w:p w:rsidR="00CB4C5E" w:rsidRPr="00B5104B" w:rsidRDefault="00CB4C5E" w:rsidP="00CB4C5E">
            <w:pPr>
              <w:numPr>
                <w:ilvl w:val="0"/>
                <w:numId w:val="8"/>
              </w:numPr>
              <w:spacing w:after="0" w:line="240" w:lineRule="auto"/>
              <w:rPr>
                <w:b/>
                <w:sz w:val="22"/>
                <w:szCs w:val="22"/>
              </w:rPr>
            </w:pPr>
            <w:r w:rsidRPr="00B5104B">
              <w:rPr>
                <w:b/>
                <w:sz w:val="22"/>
                <w:szCs w:val="22"/>
              </w:rPr>
              <w:t>Internal Auditor/Senior Internal Auditor</w:t>
            </w:r>
            <w:r w:rsidR="00B23962" w:rsidRPr="00B5104B">
              <w:rPr>
                <w:b/>
                <w:sz w:val="22"/>
                <w:szCs w:val="22"/>
              </w:rPr>
              <w:t xml:space="preserve"> (Permanent or on Contract)</w:t>
            </w:r>
            <w:r w:rsidR="00A06A60" w:rsidRPr="00B5104B">
              <w:rPr>
                <w:b/>
                <w:sz w:val="22"/>
                <w:szCs w:val="22"/>
              </w:rPr>
              <w:t xml:space="preserve"> – IA/SIA/2023</w:t>
            </w:r>
          </w:p>
          <w:p w:rsidR="009509DB" w:rsidRPr="00B5104B" w:rsidRDefault="00FD7754" w:rsidP="00FD7754">
            <w:pPr>
              <w:numPr>
                <w:ilvl w:val="0"/>
                <w:numId w:val="8"/>
              </w:numPr>
              <w:spacing w:after="0" w:line="240" w:lineRule="auto"/>
              <w:rPr>
                <w:b/>
                <w:sz w:val="22"/>
                <w:szCs w:val="22"/>
              </w:rPr>
            </w:pPr>
            <w:r w:rsidRPr="00B5104B">
              <w:rPr>
                <w:b/>
                <w:sz w:val="22"/>
                <w:szCs w:val="22"/>
              </w:rPr>
              <w:t>Accountant – Ref: A</w:t>
            </w:r>
            <w:r w:rsidR="00847E09" w:rsidRPr="00B5104B">
              <w:rPr>
                <w:b/>
                <w:sz w:val="22"/>
                <w:szCs w:val="22"/>
              </w:rPr>
              <w:t>CCT/</w:t>
            </w:r>
            <w:r w:rsidRPr="00B5104B">
              <w:rPr>
                <w:b/>
                <w:sz w:val="22"/>
                <w:szCs w:val="22"/>
              </w:rPr>
              <w:t>202</w:t>
            </w:r>
            <w:r w:rsidR="00042C7B" w:rsidRPr="00B5104B">
              <w:rPr>
                <w:b/>
                <w:sz w:val="22"/>
                <w:szCs w:val="22"/>
              </w:rPr>
              <w:t>3</w:t>
            </w:r>
          </w:p>
          <w:p w:rsidR="00CB4C5E" w:rsidRPr="00B5104B" w:rsidRDefault="00842277" w:rsidP="00FD7754">
            <w:pPr>
              <w:numPr>
                <w:ilvl w:val="0"/>
                <w:numId w:val="8"/>
              </w:numPr>
              <w:spacing w:after="0" w:line="240" w:lineRule="auto"/>
              <w:rPr>
                <w:b/>
                <w:sz w:val="22"/>
                <w:szCs w:val="22"/>
              </w:rPr>
            </w:pPr>
            <w:r w:rsidRPr="00B5104B">
              <w:rPr>
                <w:b/>
                <w:sz w:val="22"/>
                <w:szCs w:val="22"/>
              </w:rPr>
              <w:t>Forklift Driver/Operator – Ref</w:t>
            </w:r>
            <w:r w:rsidR="00091610" w:rsidRPr="00B5104B">
              <w:rPr>
                <w:b/>
                <w:sz w:val="22"/>
                <w:szCs w:val="22"/>
              </w:rPr>
              <w:t>:</w:t>
            </w:r>
            <w:r w:rsidRPr="00B5104B">
              <w:rPr>
                <w:b/>
                <w:sz w:val="22"/>
                <w:szCs w:val="22"/>
              </w:rPr>
              <w:t xml:space="preserve"> FD/O/</w:t>
            </w:r>
            <w:r w:rsidR="00A06A60" w:rsidRPr="00B5104B">
              <w:rPr>
                <w:b/>
                <w:sz w:val="22"/>
                <w:szCs w:val="22"/>
              </w:rPr>
              <w:t>20</w:t>
            </w:r>
            <w:r w:rsidRPr="00B5104B">
              <w:rPr>
                <w:b/>
                <w:sz w:val="22"/>
                <w:szCs w:val="22"/>
              </w:rPr>
              <w:t>23</w:t>
            </w:r>
          </w:p>
          <w:p w:rsidR="00CB4C5E" w:rsidRPr="00B5104B" w:rsidRDefault="00CB4C5E" w:rsidP="00CB4C5E">
            <w:pPr>
              <w:spacing w:after="0" w:line="240" w:lineRule="auto"/>
              <w:rPr>
                <w:b/>
                <w:sz w:val="22"/>
                <w:szCs w:val="22"/>
              </w:rPr>
            </w:pPr>
          </w:p>
          <w:p w:rsidR="00042C7B" w:rsidRPr="00ED337F" w:rsidRDefault="00020017" w:rsidP="00042C7B">
            <w:pPr>
              <w:spacing w:after="0" w:line="240" w:lineRule="auto"/>
              <w:jc w:val="center"/>
              <w:rPr>
                <w:b/>
                <w:sz w:val="22"/>
                <w:szCs w:val="22"/>
              </w:rPr>
            </w:pPr>
            <w:r w:rsidRPr="00ED337F">
              <w:rPr>
                <w:b/>
                <w:sz w:val="22"/>
                <w:szCs w:val="22"/>
              </w:rPr>
              <w:t xml:space="preserve">Post 1: </w:t>
            </w:r>
            <w:r w:rsidR="00042C7B" w:rsidRPr="00ED337F">
              <w:rPr>
                <w:rFonts w:eastAsia="Times New Roman"/>
                <w:b/>
                <w:sz w:val="22"/>
                <w:szCs w:val="22"/>
              </w:rPr>
              <w:t xml:space="preserve">Director, Control and Arbitration Department </w:t>
            </w:r>
            <w:r w:rsidR="00042C7B" w:rsidRPr="00ED337F">
              <w:rPr>
                <w:b/>
                <w:sz w:val="22"/>
                <w:szCs w:val="22"/>
              </w:rPr>
              <w:t>– Ref: D/CAD/2023</w:t>
            </w:r>
          </w:p>
          <w:p w:rsidR="006F0152" w:rsidRPr="00ED337F" w:rsidRDefault="006F0152" w:rsidP="00582AAF">
            <w:pPr>
              <w:spacing w:after="0" w:line="240" w:lineRule="auto"/>
              <w:jc w:val="both"/>
              <w:rPr>
                <w:b/>
                <w:sz w:val="22"/>
                <w:szCs w:val="22"/>
              </w:rPr>
            </w:pPr>
          </w:p>
          <w:p w:rsidR="00D749B9" w:rsidRPr="00ED337F" w:rsidRDefault="00D749B9" w:rsidP="00582AAF">
            <w:pPr>
              <w:spacing w:after="0" w:line="240" w:lineRule="auto"/>
              <w:rPr>
                <w:b/>
                <w:sz w:val="22"/>
                <w:szCs w:val="22"/>
                <w:u w:val="single"/>
              </w:rPr>
            </w:pPr>
            <w:r w:rsidRPr="00ED337F">
              <w:rPr>
                <w:b/>
                <w:sz w:val="22"/>
                <w:szCs w:val="22"/>
                <w:u w:val="single"/>
              </w:rPr>
              <w:t xml:space="preserve">Qualifications: </w:t>
            </w:r>
          </w:p>
          <w:p w:rsidR="00E417C6" w:rsidRPr="00ED337F" w:rsidRDefault="00E417C6" w:rsidP="00153327">
            <w:pPr>
              <w:tabs>
                <w:tab w:val="left" w:pos="702"/>
              </w:tabs>
              <w:spacing w:after="0"/>
              <w:jc w:val="both"/>
              <w:rPr>
                <w:sz w:val="22"/>
                <w:szCs w:val="22"/>
              </w:rPr>
            </w:pPr>
            <w:r w:rsidRPr="00ED337F">
              <w:rPr>
                <w:sz w:val="22"/>
                <w:szCs w:val="22"/>
              </w:rPr>
              <w:t>Candidate should:</w:t>
            </w:r>
          </w:p>
          <w:p w:rsidR="00E417C6" w:rsidRPr="00ED337F" w:rsidRDefault="00E417C6" w:rsidP="00B5104B">
            <w:pPr>
              <w:numPr>
                <w:ilvl w:val="0"/>
                <w:numId w:val="33"/>
              </w:numPr>
              <w:spacing w:after="0" w:line="240" w:lineRule="auto"/>
              <w:ind w:left="477" w:hanging="477"/>
              <w:jc w:val="both"/>
              <w:rPr>
                <w:sz w:val="22"/>
                <w:szCs w:val="22"/>
              </w:rPr>
            </w:pPr>
            <w:proofErr w:type="gramStart"/>
            <w:r w:rsidRPr="00ED337F">
              <w:rPr>
                <w:sz w:val="22"/>
                <w:szCs w:val="22"/>
              </w:rPr>
              <w:t>possess</w:t>
            </w:r>
            <w:proofErr w:type="gramEnd"/>
            <w:r w:rsidRPr="00ED337F">
              <w:rPr>
                <w:sz w:val="22"/>
                <w:szCs w:val="22"/>
              </w:rPr>
              <w:t xml:space="preserve"> a Master’s Degree in Sugar Technology or Sugar Engineering or Operations Research or Statistics or Management or Mathematics or Agriculture from a </w:t>
            </w:r>
            <w:proofErr w:type="spellStart"/>
            <w:r w:rsidRPr="00ED337F">
              <w:rPr>
                <w:sz w:val="22"/>
                <w:szCs w:val="22"/>
              </w:rPr>
              <w:t>recognised</w:t>
            </w:r>
            <w:proofErr w:type="spellEnd"/>
            <w:r w:rsidRPr="00ED337F">
              <w:rPr>
                <w:sz w:val="22"/>
                <w:szCs w:val="22"/>
              </w:rPr>
              <w:t xml:space="preserve"> institution or an equivalent qualification acceptable to the Board.</w:t>
            </w:r>
          </w:p>
          <w:p w:rsidR="00E417C6" w:rsidRPr="00ED337F" w:rsidRDefault="00E417C6" w:rsidP="00B5104B">
            <w:pPr>
              <w:numPr>
                <w:ilvl w:val="0"/>
                <w:numId w:val="33"/>
              </w:numPr>
              <w:spacing w:after="0" w:line="240" w:lineRule="auto"/>
              <w:ind w:left="477" w:hanging="477"/>
              <w:jc w:val="both"/>
              <w:rPr>
                <w:sz w:val="22"/>
                <w:szCs w:val="22"/>
              </w:rPr>
            </w:pPr>
            <w:proofErr w:type="gramStart"/>
            <w:r w:rsidRPr="00ED337F">
              <w:rPr>
                <w:sz w:val="22"/>
                <w:szCs w:val="22"/>
              </w:rPr>
              <w:t>possess</w:t>
            </w:r>
            <w:proofErr w:type="gramEnd"/>
            <w:r w:rsidRPr="00ED337F">
              <w:rPr>
                <w:sz w:val="22"/>
                <w:szCs w:val="22"/>
              </w:rPr>
              <w:t xml:space="preserve"> at least ten years post qualifications experience at senior management level.</w:t>
            </w:r>
          </w:p>
          <w:p w:rsidR="00E417C6" w:rsidRPr="00ED337F" w:rsidRDefault="00E417C6" w:rsidP="00B5104B">
            <w:pPr>
              <w:numPr>
                <w:ilvl w:val="0"/>
                <w:numId w:val="33"/>
              </w:numPr>
              <w:spacing w:after="0" w:line="240" w:lineRule="auto"/>
              <w:ind w:left="477" w:hanging="477"/>
              <w:jc w:val="both"/>
              <w:rPr>
                <w:sz w:val="22"/>
                <w:szCs w:val="22"/>
              </w:rPr>
            </w:pPr>
            <w:proofErr w:type="gramStart"/>
            <w:r w:rsidRPr="00ED337F">
              <w:rPr>
                <w:sz w:val="22"/>
                <w:szCs w:val="22"/>
              </w:rPr>
              <w:t>have</w:t>
            </w:r>
            <w:proofErr w:type="gramEnd"/>
            <w:r w:rsidRPr="00ED337F">
              <w:rPr>
                <w:sz w:val="22"/>
                <w:szCs w:val="22"/>
              </w:rPr>
              <w:t xml:space="preserve"> the ability to think proactively, critically and strategically.</w:t>
            </w:r>
          </w:p>
          <w:p w:rsidR="00E417C6" w:rsidRPr="00ED337F" w:rsidRDefault="00E417C6" w:rsidP="00B5104B">
            <w:pPr>
              <w:numPr>
                <w:ilvl w:val="0"/>
                <w:numId w:val="33"/>
              </w:numPr>
              <w:spacing w:after="0" w:line="240" w:lineRule="auto"/>
              <w:ind w:left="477" w:hanging="477"/>
              <w:jc w:val="both"/>
              <w:rPr>
                <w:sz w:val="22"/>
                <w:szCs w:val="22"/>
              </w:rPr>
            </w:pPr>
            <w:proofErr w:type="gramStart"/>
            <w:r w:rsidRPr="00ED337F">
              <w:rPr>
                <w:sz w:val="22"/>
                <w:szCs w:val="22"/>
              </w:rPr>
              <w:t>possess</w:t>
            </w:r>
            <w:proofErr w:type="gramEnd"/>
            <w:r w:rsidRPr="00ED337F">
              <w:rPr>
                <w:sz w:val="22"/>
                <w:szCs w:val="22"/>
              </w:rPr>
              <w:t xml:space="preserve"> excellent leadership, management, communication and interpersonal skills.</w:t>
            </w:r>
          </w:p>
          <w:p w:rsidR="00E417C6" w:rsidRPr="00ED337F" w:rsidRDefault="00E417C6" w:rsidP="00B5104B">
            <w:pPr>
              <w:numPr>
                <w:ilvl w:val="0"/>
                <w:numId w:val="33"/>
              </w:numPr>
              <w:spacing w:after="0" w:line="240" w:lineRule="auto"/>
              <w:ind w:left="477" w:hanging="477"/>
              <w:jc w:val="both"/>
              <w:rPr>
                <w:sz w:val="22"/>
                <w:szCs w:val="22"/>
              </w:rPr>
            </w:pPr>
            <w:proofErr w:type="gramStart"/>
            <w:r w:rsidRPr="00ED337F">
              <w:rPr>
                <w:sz w:val="22"/>
                <w:szCs w:val="22"/>
              </w:rPr>
              <w:t>have</w:t>
            </w:r>
            <w:proofErr w:type="gramEnd"/>
            <w:r w:rsidRPr="00ED337F">
              <w:rPr>
                <w:sz w:val="22"/>
                <w:szCs w:val="22"/>
              </w:rPr>
              <w:t xml:space="preserve"> highest commitment to achieve the strategic objectives falling under his responsibility.</w:t>
            </w:r>
          </w:p>
          <w:p w:rsidR="00B43A32" w:rsidRPr="00ED337F" w:rsidRDefault="00B43A32" w:rsidP="00582AAF">
            <w:pPr>
              <w:spacing w:after="0" w:line="240" w:lineRule="auto"/>
              <w:rPr>
                <w:sz w:val="22"/>
                <w:szCs w:val="22"/>
              </w:rPr>
            </w:pPr>
          </w:p>
          <w:p w:rsidR="0015603F" w:rsidRPr="00ED337F" w:rsidRDefault="0015603F" w:rsidP="00582AAF">
            <w:pPr>
              <w:spacing w:after="0" w:line="240" w:lineRule="auto"/>
              <w:rPr>
                <w:b/>
                <w:sz w:val="22"/>
                <w:szCs w:val="22"/>
                <w:u w:val="single"/>
              </w:rPr>
            </w:pPr>
            <w:r w:rsidRPr="00ED337F">
              <w:rPr>
                <w:b/>
                <w:sz w:val="22"/>
                <w:szCs w:val="22"/>
                <w:u w:val="single"/>
              </w:rPr>
              <w:t xml:space="preserve">Salary </w:t>
            </w:r>
          </w:p>
          <w:p w:rsidR="004B1F61" w:rsidRPr="00ED337F" w:rsidRDefault="001E0162" w:rsidP="001E0162">
            <w:pPr>
              <w:spacing w:after="0"/>
              <w:jc w:val="both"/>
              <w:rPr>
                <w:bCs/>
                <w:sz w:val="22"/>
                <w:szCs w:val="22"/>
              </w:rPr>
            </w:pPr>
            <w:r w:rsidRPr="00ED337F">
              <w:rPr>
                <w:bCs/>
                <w:sz w:val="22"/>
                <w:szCs w:val="22"/>
              </w:rPr>
              <w:t>Rs 110125</w:t>
            </w:r>
            <w:r w:rsidR="00CE422A" w:rsidRPr="00ED337F">
              <w:rPr>
                <w:bCs/>
                <w:sz w:val="22"/>
                <w:szCs w:val="22"/>
              </w:rPr>
              <w:t xml:space="preserve"> + ER at approved rates.</w:t>
            </w:r>
          </w:p>
          <w:p w:rsidR="001E0162" w:rsidRPr="00ED337F" w:rsidRDefault="001E0162" w:rsidP="001E0162">
            <w:pPr>
              <w:spacing w:after="0"/>
              <w:jc w:val="both"/>
              <w:rPr>
                <w:bCs/>
                <w:sz w:val="22"/>
                <w:szCs w:val="22"/>
              </w:rPr>
            </w:pPr>
          </w:p>
          <w:p w:rsidR="00D749B9" w:rsidRPr="00ED337F" w:rsidRDefault="00D749B9" w:rsidP="00582AAF">
            <w:pPr>
              <w:spacing w:after="0" w:line="240" w:lineRule="auto"/>
              <w:rPr>
                <w:b/>
                <w:sz w:val="22"/>
                <w:szCs w:val="22"/>
                <w:u w:val="single"/>
              </w:rPr>
            </w:pPr>
            <w:r w:rsidRPr="00ED337F">
              <w:rPr>
                <w:b/>
                <w:sz w:val="22"/>
                <w:szCs w:val="22"/>
                <w:u w:val="single"/>
              </w:rPr>
              <w:t>Main Duties:</w:t>
            </w:r>
          </w:p>
          <w:p w:rsidR="00A41D02" w:rsidRDefault="00D749B9" w:rsidP="00830E84">
            <w:pPr>
              <w:tabs>
                <w:tab w:val="left" w:pos="4308"/>
              </w:tabs>
              <w:spacing w:after="0"/>
              <w:jc w:val="both"/>
              <w:rPr>
                <w:sz w:val="22"/>
                <w:szCs w:val="22"/>
              </w:rPr>
            </w:pPr>
            <w:r w:rsidRPr="00ED337F">
              <w:rPr>
                <w:sz w:val="22"/>
                <w:szCs w:val="22"/>
              </w:rPr>
              <w:t>The</w:t>
            </w:r>
            <w:r w:rsidR="001E0162" w:rsidRPr="00ED337F">
              <w:rPr>
                <w:rFonts w:eastAsia="Times New Roman"/>
                <w:sz w:val="22"/>
                <w:szCs w:val="22"/>
              </w:rPr>
              <w:t xml:space="preserve"> Director, Control and Arbitration Department </w:t>
            </w:r>
            <w:r w:rsidR="0021482B" w:rsidRPr="00ED337F">
              <w:rPr>
                <w:rFonts w:eastAsia="Times New Roman"/>
                <w:sz w:val="22"/>
                <w:szCs w:val="22"/>
              </w:rPr>
              <w:t>will</w:t>
            </w:r>
            <w:r w:rsidR="00426B66" w:rsidRPr="00ED337F">
              <w:rPr>
                <w:sz w:val="22"/>
                <w:szCs w:val="22"/>
              </w:rPr>
              <w:t xml:space="preserve"> be responsible for the day-to-day management of the Department and the implementation of all related activities.</w:t>
            </w:r>
            <w:r w:rsidR="00FD423A" w:rsidRPr="00ED337F">
              <w:rPr>
                <w:sz w:val="22"/>
                <w:szCs w:val="22"/>
              </w:rPr>
              <w:t xml:space="preserve">  He will, </w:t>
            </w:r>
            <w:r w:rsidR="00F9021A" w:rsidRPr="00ED337F">
              <w:rPr>
                <w:rFonts w:eastAsia="Times New Roman"/>
                <w:i/>
                <w:iCs/>
                <w:sz w:val="22"/>
                <w:szCs w:val="22"/>
              </w:rPr>
              <w:t>inter alia,</w:t>
            </w:r>
            <w:r w:rsidR="0021482B" w:rsidRPr="00ED337F">
              <w:rPr>
                <w:rFonts w:eastAsia="Times New Roman"/>
                <w:sz w:val="22"/>
                <w:szCs w:val="22"/>
              </w:rPr>
              <w:t xml:space="preserve"> </w:t>
            </w:r>
            <w:r w:rsidR="00FD423A" w:rsidRPr="00ED337F">
              <w:rPr>
                <w:sz w:val="22"/>
                <w:szCs w:val="22"/>
              </w:rPr>
              <w:t>ensure that the Directives of the Control and Arbitration Committee are complied with and prepare documents and other materials so as to facilitate the Control and Arbitration Committee to discharge its responsibili</w:t>
            </w:r>
            <w:r w:rsidR="00822507" w:rsidRPr="00ED337F">
              <w:rPr>
                <w:sz w:val="22"/>
                <w:szCs w:val="22"/>
              </w:rPr>
              <w:t>ti</w:t>
            </w:r>
            <w:r w:rsidR="00FD423A" w:rsidRPr="00ED337F">
              <w:rPr>
                <w:sz w:val="22"/>
                <w:szCs w:val="22"/>
              </w:rPr>
              <w:t xml:space="preserve">es. </w:t>
            </w:r>
            <w:r w:rsidR="001F753C" w:rsidRPr="00ED337F">
              <w:rPr>
                <w:sz w:val="22"/>
                <w:szCs w:val="22"/>
              </w:rPr>
              <w:t>He will also ensure that the Control and Arbitration Department complies with all the legal obligations spelt out in the MCIA Act and/or any other Legislations.</w:t>
            </w:r>
          </w:p>
          <w:p w:rsidR="00B5104B" w:rsidRDefault="00B5104B" w:rsidP="00830E84">
            <w:pPr>
              <w:tabs>
                <w:tab w:val="left" w:pos="4308"/>
              </w:tabs>
              <w:spacing w:after="0"/>
              <w:jc w:val="both"/>
              <w:rPr>
                <w:sz w:val="22"/>
                <w:szCs w:val="22"/>
              </w:rPr>
            </w:pPr>
          </w:p>
          <w:p w:rsidR="00B5104B" w:rsidRDefault="00B5104B" w:rsidP="00830E84">
            <w:pPr>
              <w:tabs>
                <w:tab w:val="left" w:pos="4308"/>
              </w:tabs>
              <w:spacing w:after="0"/>
              <w:jc w:val="both"/>
              <w:rPr>
                <w:sz w:val="22"/>
                <w:szCs w:val="22"/>
              </w:rPr>
            </w:pPr>
          </w:p>
          <w:p w:rsidR="00B5104B" w:rsidRDefault="00B5104B" w:rsidP="00830E84">
            <w:pPr>
              <w:tabs>
                <w:tab w:val="left" w:pos="4308"/>
              </w:tabs>
              <w:spacing w:after="0"/>
              <w:jc w:val="both"/>
              <w:rPr>
                <w:sz w:val="22"/>
                <w:szCs w:val="22"/>
              </w:rPr>
            </w:pPr>
          </w:p>
          <w:p w:rsidR="00B5104B" w:rsidRPr="00ED337F" w:rsidRDefault="00B5104B" w:rsidP="00830E84">
            <w:pPr>
              <w:tabs>
                <w:tab w:val="left" w:pos="4308"/>
              </w:tabs>
              <w:spacing w:after="0"/>
              <w:jc w:val="both"/>
              <w:rPr>
                <w:rFonts w:eastAsia="Times New Roman"/>
                <w:sz w:val="22"/>
                <w:szCs w:val="22"/>
              </w:rPr>
            </w:pPr>
          </w:p>
          <w:p w:rsidR="002515C7" w:rsidRPr="00ED337F" w:rsidRDefault="002515C7" w:rsidP="00B549B6">
            <w:pPr>
              <w:spacing w:after="0" w:line="240" w:lineRule="auto"/>
              <w:ind w:left="567" w:hanging="153"/>
              <w:rPr>
                <w:b/>
                <w:sz w:val="22"/>
                <w:szCs w:val="22"/>
              </w:rPr>
            </w:pPr>
          </w:p>
          <w:p w:rsidR="00B23962" w:rsidRPr="00ED337F" w:rsidRDefault="0087605C" w:rsidP="00B23962">
            <w:pPr>
              <w:spacing w:after="0" w:line="240" w:lineRule="auto"/>
              <w:jc w:val="center"/>
              <w:rPr>
                <w:b/>
                <w:sz w:val="22"/>
                <w:szCs w:val="22"/>
              </w:rPr>
            </w:pPr>
            <w:r w:rsidRPr="00ED337F">
              <w:rPr>
                <w:b/>
                <w:sz w:val="22"/>
                <w:szCs w:val="22"/>
              </w:rPr>
              <w:lastRenderedPageBreak/>
              <w:t xml:space="preserve">Post 2: </w:t>
            </w:r>
            <w:r w:rsidR="00B23962" w:rsidRPr="00ED337F">
              <w:rPr>
                <w:b/>
                <w:sz w:val="22"/>
                <w:szCs w:val="22"/>
              </w:rPr>
              <w:t>Internal Auditor/Senior Internal Auditor (Permanent or on Contract) – IA/SIA/2023</w:t>
            </w:r>
          </w:p>
          <w:p w:rsidR="0087605C" w:rsidRPr="00ED337F" w:rsidRDefault="0087605C" w:rsidP="0087605C">
            <w:pPr>
              <w:spacing w:after="0" w:line="240" w:lineRule="auto"/>
              <w:rPr>
                <w:b/>
                <w:sz w:val="22"/>
                <w:szCs w:val="22"/>
              </w:rPr>
            </w:pPr>
          </w:p>
          <w:p w:rsidR="0087605C" w:rsidRPr="00ED337F" w:rsidRDefault="0087605C" w:rsidP="008D3B5A">
            <w:pPr>
              <w:spacing w:after="0" w:line="240" w:lineRule="auto"/>
              <w:rPr>
                <w:b/>
                <w:sz w:val="22"/>
                <w:szCs w:val="22"/>
                <w:u w:val="single"/>
              </w:rPr>
            </w:pPr>
            <w:r w:rsidRPr="00ED337F">
              <w:rPr>
                <w:b/>
                <w:sz w:val="22"/>
                <w:szCs w:val="22"/>
                <w:u w:val="single"/>
              </w:rPr>
              <w:t xml:space="preserve">Qualifications: </w:t>
            </w:r>
          </w:p>
          <w:p w:rsidR="008D3B5A" w:rsidRPr="00ED337F" w:rsidRDefault="008D3B5A" w:rsidP="008D3B5A">
            <w:pPr>
              <w:tabs>
                <w:tab w:val="left" w:pos="985"/>
              </w:tabs>
              <w:spacing w:after="0" w:line="240" w:lineRule="auto"/>
              <w:ind w:left="108"/>
              <w:rPr>
                <w:sz w:val="22"/>
                <w:szCs w:val="22"/>
              </w:rPr>
            </w:pPr>
            <w:r w:rsidRPr="00ED337F">
              <w:rPr>
                <w:b/>
                <w:sz w:val="22"/>
                <w:szCs w:val="22"/>
              </w:rPr>
              <w:t>A</w:t>
            </w:r>
            <w:r w:rsidRPr="00ED337F">
              <w:rPr>
                <w:b/>
                <w:sz w:val="22"/>
                <w:szCs w:val="22"/>
              </w:rPr>
              <w:tab/>
            </w:r>
            <w:r w:rsidRPr="00ED337F">
              <w:rPr>
                <w:sz w:val="22"/>
                <w:szCs w:val="22"/>
              </w:rPr>
              <w:t>Candidates should be a member of one of the following bodies -</w:t>
            </w:r>
          </w:p>
          <w:p w:rsidR="008D3B5A" w:rsidRPr="00ED337F" w:rsidRDefault="008D3B5A" w:rsidP="00B5104B">
            <w:pPr>
              <w:tabs>
                <w:tab w:val="left" w:pos="985"/>
                <w:tab w:val="left" w:pos="1851"/>
              </w:tabs>
              <w:spacing w:after="0" w:line="240" w:lineRule="auto"/>
              <w:ind w:left="567" w:hanging="425"/>
              <w:rPr>
                <w:sz w:val="22"/>
                <w:szCs w:val="22"/>
              </w:rPr>
            </w:pPr>
            <w:r w:rsidRPr="00ED337F">
              <w:rPr>
                <w:sz w:val="22"/>
                <w:szCs w:val="22"/>
              </w:rPr>
              <w:t>(a)</w:t>
            </w:r>
            <w:r w:rsidRPr="00ED337F">
              <w:rPr>
                <w:sz w:val="22"/>
                <w:szCs w:val="22"/>
              </w:rPr>
              <w:tab/>
              <w:t>The Institute of Chartered Accountants of England and Wales.</w:t>
            </w:r>
          </w:p>
          <w:p w:rsidR="008D3B5A" w:rsidRPr="00ED337F" w:rsidRDefault="008D3B5A" w:rsidP="00B5104B">
            <w:pPr>
              <w:tabs>
                <w:tab w:val="left" w:pos="985"/>
                <w:tab w:val="left" w:pos="1851"/>
              </w:tabs>
              <w:spacing w:after="0" w:line="240" w:lineRule="auto"/>
              <w:ind w:left="567" w:hanging="425"/>
              <w:rPr>
                <w:sz w:val="22"/>
                <w:szCs w:val="22"/>
              </w:rPr>
            </w:pPr>
            <w:r w:rsidRPr="00ED337F">
              <w:rPr>
                <w:sz w:val="22"/>
                <w:szCs w:val="22"/>
              </w:rPr>
              <w:t>(b)</w:t>
            </w:r>
            <w:r w:rsidRPr="00ED337F">
              <w:rPr>
                <w:sz w:val="22"/>
                <w:szCs w:val="22"/>
              </w:rPr>
              <w:tab/>
              <w:t>The Institute of Chartered Accountants of Scotland.</w:t>
            </w:r>
          </w:p>
          <w:p w:rsidR="008D3B5A" w:rsidRPr="00ED337F" w:rsidRDefault="008D3B5A" w:rsidP="00B5104B">
            <w:pPr>
              <w:tabs>
                <w:tab w:val="left" w:pos="985"/>
                <w:tab w:val="left" w:pos="1851"/>
              </w:tabs>
              <w:spacing w:after="0" w:line="240" w:lineRule="auto"/>
              <w:ind w:left="567" w:hanging="425"/>
              <w:rPr>
                <w:sz w:val="22"/>
                <w:szCs w:val="22"/>
              </w:rPr>
            </w:pPr>
            <w:r w:rsidRPr="00ED337F">
              <w:rPr>
                <w:sz w:val="22"/>
                <w:szCs w:val="22"/>
              </w:rPr>
              <w:t>(c)</w:t>
            </w:r>
            <w:r w:rsidRPr="00ED337F">
              <w:rPr>
                <w:sz w:val="22"/>
                <w:szCs w:val="22"/>
              </w:rPr>
              <w:tab/>
              <w:t>The Institute of Chartered Accounts of Ireland.</w:t>
            </w:r>
          </w:p>
          <w:p w:rsidR="008D3B5A" w:rsidRPr="00ED337F" w:rsidRDefault="008D3B5A" w:rsidP="00B5104B">
            <w:pPr>
              <w:tabs>
                <w:tab w:val="left" w:pos="985"/>
                <w:tab w:val="left" w:pos="1851"/>
              </w:tabs>
              <w:spacing w:after="0" w:line="240" w:lineRule="auto"/>
              <w:ind w:left="567" w:hanging="425"/>
              <w:rPr>
                <w:sz w:val="22"/>
                <w:szCs w:val="22"/>
              </w:rPr>
            </w:pPr>
            <w:r w:rsidRPr="00ED337F">
              <w:rPr>
                <w:sz w:val="22"/>
                <w:szCs w:val="22"/>
              </w:rPr>
              <w:t>(d)</w:t>
            </w:r>
            <w:r w:rsidRPr="00ED337F">
              <w:rPr>
                <w:sz w:val="22"/>
                <w:szCs w:val="22"/>
              </w:rPr>
              <w:tab/>
              <w:t>The Association of Chartered Certified Accountants.</w:t>
            </w:r>
          </w:p>
          <w:p w:rsidR="008D3B5A" w:rsidRPr="00ED337F" w:rsidRDefault="008D3B5A" w:rsidP="00B5104B">
            <w:pPr>
              <w:tabs>
                <w:tab w:val="left" w:pos="985"/>
                <w:tab w:val="left" w:pos="1851"/>
              </w:tabs>
              <w:spacing w:after="0" w:line="240" w:lineRule="auto"/>
              <w:ind w:left="567" w:hanging="425"/>
              <w:rPr>
                <w:sz w:val="22"/>
                <w:szCs w:val="22"/>
              </w:rPr>
            </w:pPr>
            <w:r w:rsidRPr="00ED337F">
              <w:rPr>
                <w:sz w:val="22"/>
                <w:szCs w:val="22"/>
              </w:rPr>
              <w:t>(e)</w:t>
            </w:r>
            <w:r w:rsidRPr="00ED337F">
              <w:rPr>
                <w:sz w:val="22"/>
                <w:szCs w:val="22"/>
              </w:rPr>
              <w:tab/>
              <w:t>The Chartered Institute of Management Accountants.</w:t>
            </w:r>
          </w:p>
          <w:p w:rsidR="008D3B5A" w:rsidRPr="00ED337F" w:rsidRDefault="008D3B5A" w:rsidP="00B5104B">
            <w:pPr>
              <w:spacing w:after="0" w:line="240" w:lineRule="auto"/>
              <w:ind w:left="567" w:hanging="425"/>
              <w:rPr>
                <w:sz w:val="22"/>
                <w:szCs w:val="22"/>
              </w:rPr>
            </w:pPr>
            <w:r w:rsidRPr="00ED337F">
              <w:rPr>
                <w:sz w:val="22"/>
                <w:szCs w:val="22"/>
              </w:rPr>
              <w:t>(f)</w:t>
            </w:r>
            <w:r w:rsidRPr="00ED337F">
              <w:rPr>
                <w:sz w:val="22"/>
                <w:szCs w:val="22"/>
              </w:rPr>
              <w:tab/>
              <w:t>The Chartered Institute of Public Finance and Accountancy.</w:t>
            </w:r>
          </w:p>
          <w:p w:rsidR="008D3B5A" w:rsidRPr="00ED337F" w:rsidRDefault="008D3B5A" w:rsidP="008D3B5A">
            <w:pPr>
              <w:spacing w:after="0" w:line="240" w:lineRule="auto"/>
              <w:ind w:left="108"/>
              <w:rPr>
                <w:b/>
                <w:sz w:val="22"/>
                <w:szCs w:val="22"/>
                <w:u w:val="single"/>
              </w:rPr>
            </w:pPr>
            <w:r w:rsidRPr="00ED337F">
              <w:rPr>
                <w:b/>
                <w:sz w:val="22"/>
                <w:szCs w:val="22"/>
                <w:u w:val="single"/>
              </w:rPr>
              <w:t>OR</w:t>
            </w:r>
          </w:p>
          <w:p w:rsidR="008D3B5A" w:rsidRPr="00ED337F" w:rsidRDefault="008D3B5A" w:rsidP="008D3B5A">
            <w:pPr>
              <w:tabs>
                <w:tab w:val="left" w:pos="985"/>
              </w:tabs>
              <w:spacing w:after="0" w:line="240" w:lineRule="auto"/>
              <w:ind w:left="108"/>
              <w:rPr>
                <w:sz w:val="22"/>
                <w:szCs w:val="22"/>
              </w:rPr>
            </w:pPr>
            <w:r w:rsidRPr="00ED337F">
              <w:rPr>
                <w:sz w:val="22"/>
                <w:szCs w:val="22"/>
              </w:rPr>
              <w:t>An equivalent professional accountancy qualification acceptable to the Board.</w:t>
            </w:r>
          </w:p>
          <w:p w:rsidR="00E715A5" w:rsidRPr="00ED337F" w:rsidRDefault="00E715A5" w:rsidP="008D3B5A">
            <w:pPr>
              <w:tabs>
                <w:tab w:val="left" w:pos="985"/>
              </w:tabs>
              <w:spacing w:after="0" w:line="240" w:lineRule="auto"/>
              <w:ind w:left="108"/>
              <w:rPr>
                <w:sz w:val="22"/>
                <w:szCs w:val="22"/>
              </w:rPr>
            </w:pPr>
          </w:p>
          <w:p w:rsidR="008D3B5A" w:rsidRPr="00ED337F" w:rsidRDefault="008D3B5A" w:rsidP="008D3B5A">
            <w:pPr>
              <w:tabs>
                <w:tab w:val="left" w:pos="985"/>
              </w:tabs>
              <w:spacing w:after="0" w:line="240" w:lineRule="auto"/>
              <w:ind w:left="108"/>
              <w:rPr>
                <w:sz w:val="22"/>
                <w:szCs w:val="22"/>
              </w:rPr>
            </w:pPr>
            <w:r w:rsidRPr="00ED337F">
              <w:rPr>
                <w:b/>
                <w:sz w:val="22"/>
                <w:szCs w:val="22"/>
              </w:rPr>
              <w:t>B</w:t>
            </w:r>
            <w:r w:rsidRPr="00ED337F">
              <w:rPr>
                <w:b/>
                <w:sz w:val="22"/>
                <w:szCs w:val="22"/>
              </w:rPr>
              <w:tab/>
            </w:r>
            <w:r w:rsidRPr="00ED337F">
              <w:rPr>
                <w:sz w:val="22"/>
                <w:szCs w:val="22"/>
              </w:rPr>
              <w:t>Candidates should also -</w:t>
            </w:r>
          </w:p>
          <w:p w:rsidR="008D3B5A" w:rsidRPr="00ED337F" w:rsidRDefault="008D3B5A" w:rsidP="00B5104B">
            <w:pPr>
              <w:tabs>
                <w:tab w:val="left" w:pos="985"/>
                <w:tab w:val="left" w:pos="1851"/>
              </w:tabs>
              <w:spacing w:after="0" w:line="240" w:lineRule="auto"/>
              <w:ind w:left="387" w:hanging="387"/>
              <w:rPr>
                <w:sz w:val="22"/>
                <w:szCs w:val="22"/>
              </w:rPr>
            </w:pPr>
            <w:r w:rsidRPr="00ED337F">
              <w:rPr>
                <w:sz w:val="22"/>
                <w:szCs w:val="22"/>
              </w:rPr>
              <w:t>(a)</w:t>
            </w:r>
            <w:r w:rsidRPr="00ED337F">
              <w:rPr>
                <w:sz w:val="22"/>
                <w:szCs w:val="22"/>
              </w:rPr>
              <w:tab/>
              <w:t>reckon at least three years’ post qualification experience in auditing or computer data auditing;</w:t>
            </w:r>
          </w:p>
          <w:p w:rsidR="008D3B5A" w:rsidRPr="00ED337F" w:rsidRDefault="008D3B5A" w:rsidP="00B5104B">
            <w:pPr>
              <w:tabs>
                <w:tab w:val="left" w:pos="985"/>
                <w:tab w:val="left" w:pos="1851"/>
              </w:tabs>
              <w:spacing w:after="0" w:line="240" w:lineRule="auto"/>
              <w:ind w:left="387" w:hanging="387"/>
              <w:rPr>
                <w:sz w:val="22"/>
                <w:szCs w:val="22"/>
              </w:rPr>
            </w:pPr>
            <w:r w:rsidRPr="00ED337F">
              <w:rPr>
                <w:sz w:val="22"/>
                <w:szCs w:val="22"/>
              </w:rPr>
              <w:t>(b)</w:t>
            </w:r>
            <w:r w:rsidRPr="00ED337F">
              <w:rPr>
                <w:sz w:val="22"/>
                <w:szCs w:val="22"/>
              </w:rPr>
              <w:tab/>
              <w:t>be computer literate;</w:t>
            </w:r>
          </w:p>
          <w:p w:rsidR="008D3B5A" w:rsidRPr="00ED337F" w:rsidRDefault="008D3B5A" w:rsidP="00B5104B">
            <w:pPr>
              <w:tabs>
                <w:tab w:val="left" w:pos="985"/>
                <w:tab w:val="left" w:pos="1851"/>
              </w:tabs>
              <w:spacing w:after="0" w:line="240" w:lineRule="auto"/>
              <w:ind w:left="387" w:hanging="387"/>
              <w:rPr>
                <w:sz w:val="22"/>
                <w:szCs w:val="22"/>
              </w:rPr>
            </w:pPr>
            <w:r w:rsidRPr="00ED337F">
              <w:rPr>
                <w:sz w:val="22"/>
                <w:szCs w:val="22"/>
              </w:rPr>
              <w:t>(c)</w:t>
            </w:r>
            <w:r w:rsidRPr="00ED337F">
              <w:rPr>
                <w:sz w:val="22"/>
                <w:szCs w:val="22"/>
              </w:rPr>
              <w:tab/>
              <w:t>possess good analytical and communication skills;</w:t>
            </w:r>
          </w:p>
          <w:p w:rsidR="008D3B5A" w:rsidRPr="00ED337F" w:rsidRDefault="008D3B5A" w:rsidP="00B5104B">
            <w:pPr>
              <w:tabs>
                <w:tab w:val="left" w:pos="985"/>
                <w:tab w:val="left" w:pos="1851"/>
              </w:tabs>
              <w:spacing w:after="0" w:line="240" w:lineRule="auto"/>
              <w:ind w:left="387" w:hanging="387"/>
              <w:rPr>
                <w:sz w:val="22"/>
                <w:szCs w:val="22"/>
              </w:rPr>
            </w:pPr>
            <w:r w:rsidRPr="00ED337F">
              <w:rPr>
                <w:sz w:val="22"/>
                <w:szCs w:val="22"/>
              </w:rPr>
              <w:t>(d)</w:t>
            </w:r>
            <w:r w:rsidRPr="00ED337F">
              <w:rPr>
                <w:sz w:val="22"/>
                <w:szCs w:val="22"/>
              </w:rPr>
              <w:tab/>
              <w:t>have the ability to work in a team; and</w:t>
            </w:r>
          </w:p>
          <w:p w:rsidR="008D3B5A" w:rsidRPr="00ED337F" w:rsidRDefault="008D3B5A" w:rsidP="00B5104B">
            <w:pPr>
              <w:spacing w:after="0" w:line="240" w:lineRule="auto"/>
              <w:ind w:left="387" w:hanging="387"/>
              <w:jc w:val="both"/>
              <w:rPr>
                <w:sz w:val="22"/>
                <w:szCs w:val="22"/>
              </w:rPr>
            </w:pPr>
            <w:r w:rsidRPr="00ED337F">
              <w:rPr>
                <w:sz w:val="22"/>
                <w:szCs w:val="22"/>
              </w:rPr>
              <w:t>(e)</w:t>
            </w:r>
            <w:r w:rsidRPr="00ED337F">
              <w:rPr>
                <w:sz w:val="22"/>
                <w:szCs w:val="22"/>
              </w:rPr>
              <w:tab/>
            </w:r>
            <w:proofErr w:type="gramStart"/>
            <w:r w:rsidRPr="00ED337F">
              <w:rPr>
                <w:sz w:val="22"/>
                <w:szCs w:val="22"/>
              </w:rPr>
              <w:t>have</w:t>
            </w:r>
            <w:proofErr w:type="gramEnd"/>
            <w:r w:rsidRPr="00ED337F">
              <w:rPr>
                <w:sz w:val="22"/>
                <w:szCs w:val="22"/>
              </w:rPr>
              <w:t xml:space="preserve"> a high sense of personal credibility and integrity.</w:t>
            </w:r>
          </w:p>
          <w:p w:rsidR="008D3B5A" w:rsidRPr="00ED337F" w:rsidRDefault="008D3B5A" w:rsidP="008D3B5A">
            <w:pPr>
              <w:tabs>
                <w:tab w:val="left" w:pos="985"/>
                <w:tab w:val="left" w:pos="1851"/>
              </w:tabs>
              <w:spacing w:after="0" w:line="240" w:lineRule="auto"/>
              <w:ind w:left="108"/>
              <w:rPr>
                <w:sz w:val="22"/>
                <w:szCs w:val="22"/>
              </w:rPr>
            </w:pPr>
          </w:p>
          <w:p w:rsidR="008D3B5A" w:rsidRPr="00ED337F" w:rsidRDefault="008D3B5A" w:rsidP="008D3B5A">
            <w:pPr>
              <w:spacing w:after="0" w:line="240" w:lineRule="auto"/>
              <w:rPr>
                <w:sz w:val="22"/>
                <w:szCs w:val="22"/>
              </w:rPr>
            </w:pPr>
            <w:r w:rsidRPr="00ED337F">
              <w:rPr>
                <w:sz w:val="22"/>
                <w:szCs w:val="22"/>
              </w:rPr>
              <w:t>Candidates should produce written evidence of experience/knowledge claimed.</w:t>
            </w:r>
          </w:p>
          <w:p w:rsidR="0087605C" w:rsidRPr="00ED337F" w:rsidRDefault="0087605C" w:rsidP="0087605C">
            <w:pPr>
              <w:spacing w:after="0" w:line="240" w:lineRule="auto"/>
              <w:rPr>
                <w:bCs/>
                <w:sz w:val="22"/>
                <w:szCs w:val="22"/>
              </w:rPr>
            </w:pPr>
          </w:p>
          <w:p w:rsidR="0087605C" w:rsidRPr="00ED337F" w:rsidRDefault="0087605C" w:rsidP="0087605C">
            <w:pPr>
              <w:spacing w:after="0" w:line="240" w:lineRule="auto"/>
              <w:rPr>
                <w:b/>
                <w:sz w:val="22"/>
                <w:szCs w:val="22"/>
                <w:u w:val="single"/>
              </w:rPr>
            </w:pPr>
            <w:r w:rsidRPr="00ED337F">
              <w:rPr>
                <w:b/>
                <w:sz w:val="22"/>
                <w:szCs w:val="22"/>
                <w:u w:val="single"/>
              </w:rPr>
              <w:t>Salary Scale</w:t>
            </w:r>
          </w:p>
          <w:p w:rsidR="004551CB" w:rsidRPr="00ED337F" w:rsidRDefault="004551CB" w:rsidP="004551CB">
            <w:pPr>
              <w:spacing w:after="0" w:line="240" w:lineRule="auto"/>
              <w:rPr>
                <w:bCs/>
                <w:sz w:val="22"/>
                <w:szCs w:val="22"/>
              </w:rPr>
            </w:pPr>
            <w:r w:rsidRPr="00ED337F">
              <w:rPr>
                <w:bCs/>
                <w:sz w:val="22"/>
                <w:szCs w:val="22"/>
              </w:rPr>
              <w:t>Rs 30700 x 825 - 35650 x 900 - 37450 x 950 - 42200 x 1300 - 46100 x 1575</w:t>
            </w:r>
          </w:p>
          <w:p w:rsidR="004551CB" w:rsidRPr="00ED337F" w:rsidRDefault="004551CB" w:rsidP="004551CB">
            <w:pPr>
              <w:spacing w:after="0" w:line="240" w:lineRule="auto"/>
              <w:rPr>
                <w:bCs/>
                <w:sz w:val="22"/>
                <w:szCs w:val="22"/>
              </w:rPr>
            </w:pPr>
            <w:r w:rsidRPr="00ED337F">
              <w:rPr>
                <w:bCs/>
                <w:sz w:val="22"/>
                <w:szCs w:val="22"/>
              </w:rPr>
              <w:t>- 49250 x 1650 - 54200 x 1700 - 64400 x 1800 - 69800</w:t>
            </w:r>
          </w:p>
          <w:p w:rsidR="0087605C" w:rsidRPr="00ED337F" w:rsidRDefault="0087605C" w:rsidP="0087605C">
            <w:pPr>
              <w:spacing w:after="0" w:line="240" w:lineRule="auto"/>
              <w:rPr>
                <w:sz w:val="22"/>
                <w:szCs w:val="22"/>
              </w:rPr>
            </w:pPr>
          </w:p>
          <w:p w:rsidR="0087605C" w:rsidRPr="00ED337F" w:rsidRDefault="0087605C" w:rsidP="0087605C">
            <w:pPr>
              <w:spacing w:after="0" w:line="240" w:lineRule="auto"/>
              <w:rPr>
                <w:b/>
                <w:bCs/>
                <w:sz w:val="22"/>
                <w:szCs w:val="22"/>
              </w:rPr>
            </w:pPr>
            <w:r w:rsidRPr="00ED337F">
              <w:rPr>
                <w:b/>
                <w:bCs/>
                <w:sz w:val="22"/>
                <w:szCs w:val="22"/>
              </w:rPr>
              <w:t xml:space="preserve">Salary for those who wish to be considered </w:t>
            </w:r>
            <w:r w:rsidR="00EF4A6B" w:rsidRPr="00ED337F">
              <w:rPr>
                <w:b/>
                <w:bCs/>
                <w:sz w:val="22"/>
                <w:szCs w:val="22"/>
              </w:rPr>
              <w:t xml:space="preserve">for appointment </w:t>
            </w:r>
            <w:r w:rsidRPr="00ED337F">
              <w:rPr>
                <w:b/>
                <w:bCs/>
                <w:sz w:val="22"/>
                <w:szCs w:val="22"/>
              </w:rPr>
              <w:t>on contract would be negotiable within the salary scale.</w:t>
            </w:r>
          </w:p>
          <w:p w:rsidR="0087605C" w:rsidRPr="00ED337F" w:rsidRDefault="0087605C" w:rsidP="0087605C">
            <w:pPr>
              <w:spacing w:after="0" w:line="240" w:lineRule="auto"/>
              <w:rPr>
                <w:sz w:val="22"/>
                <w:szCs w:val="22"/>
              </w:rPr>
            </w:pPr>
          </w:p>
          <w:p w:rsidR="0087605C" w:rsidRPr="00ED337F" w:rsidRDefault="0087605C" w:rsidP="0087605C">
            <w:pPr>
              <w:spacing w:after="0" w:line="240" w:lineRule="auto"/>
              <w:rPr>
                <w:b/>
                <w:sz w:val="22"/>
                <w:szCs w:val="22"/>
                <w:u w:val="single"/>
              </w:rPr>
            </w:pPr>
            <w:r w:rsidRPr="00ED337F">
              <w:rPr>
                <w:b/>
                <w:sz w:val="22"/>
                <w:szCs w:val="22"/>
                <w:u w:val="single"/>
              </w:rPr>
              <w:t>Main Duties:</w:t>
            </w:r>
          </w:p>
          <w:p w:rsidR="0087605C" w:rsidRPr="00ED337F" w:rsidRDefault="0087605C" w:rsidP="00CB42F0">
            <w:pPr>
              <w:spacing w:after="0" w:line="240" w:lineRule="auto"/>
              <w:rPr>
                <w:bCs/>
                <w:i/>
                <w:iCs/>
                <w:sz w:val="22"/>
                <w:szCs w:val="22"/>
              </w:rPr>
            </w:pPr>
            <w:r w:rsidRPr="00ED337F">
              <w:rPr>
                <w:bCs/>
                <w:sz w:val="22"/>
                <w:szCs w:val="22"/>
              </w:rPr>
              <w:t xml:space="preserve">The </w:t>
            </w:r>
            <w:r w:rsidR="00CB42F0" w:rsidRPr="00ED337F">
              <w:rPr>
                <w:sz w:val="22"/>
                <w:szCs w:val="22"/>
              </w:rPr>
              <w:t xml:space="preserve">Internal Auditor/Senior Internal Auditor </w:t>
            </w:r>
            <w:r w:rsidRPr="00ED337F">
              <w:rPr>
                <w:bCs/>
                <w:sz w:val="22"/>
                <w:szCs w:val="22"/>
              </w:rPr>
              <w:t xml:space="preserve">will, </w:t>
            </w:r>
            <w:r w:rsidRPr="00ED337F">
              <w:rPr>
                <w:bCs/>
                <w:i/>
                <w:iCs/>
                <w:sz w:val="22"/>
                <w:szCs w:val="22"/>
              </w:rPr>
              <w:t>inter alia</w:t>
            </w:r>
            <w:r w:rsidR="00CB42F0" w:rsidRPr="00ED337F">
              <w:rPr>
                <w:bCs/>
                <w:i/>
                <w:iCs/>
                <w:sz w:val="22"/>
                <w:szCs w:val="22"/>
              </w:rPr>
              <w:t xml:space="preserve">, </w:t>
            </w:r>
            <w:r w:rsidR="00CB42F0" w:rsidRPr="00ED337F">
              <w:rPr>
                <w:bCs/>
                <w:iCs/>
                <w:sz w:val="22"/>
                <w:szCs w:val="22"/>
              </w:rPr>
              <w:t xml:space="preserve">be responsible for </w:t>
            </w:r>
            <w:r w:rsidR="00CB42F0" w:rsidRPr="00ED337F">
              <w:rPr>
                <w:sz w:val="22"/>
                <w:szCs w:val="22"/>
              </w:rPr>
              <w:t>putting in place such procedures and control measures to mitigate the risk of fraud, malpractices and abuses.  He will also be required to assess and review these procedures on a regular basis to adapt same to changing environment.  Moreover, he will be called upon to review, monitor and evaluate the performance of all major projects of the MCIA.</w:t>
            </w:r>
          </w:p>
          <w:p w:rsidR="0087605C" w:rsidRPr="00ED337F" w:rsidRDefault="0087605C" w:rsidP="00B549B6">
            <w:pPr>
              <w:spacing w:after="0" w:line="240" w:lineRule="auto"/>
              <w:ind w:left="567" w:hanging="153"/>
              <w:rPr>
                <w:b/>
                <w:sz w:val="22"/>
                <w:szCs w:val="22"/>
              </w:rPr>
            </w:pPr>
          </w:p>
          <w:p w:rsidR="00990A7F" w:rsidRPr="00ED337F" w:rsidRDefault="00990A7F" w:rsidP="00990A7F">
            <w:pPr>
              <w:spacing w:after="0" w:line="240" w:lineRule="auto"/>
              <w:ind w:left="720"/>
              <w:jc w:val="center"/>
              <w:rPr>
                <w:b/>
                <w:sz w:val="22"/>
                <w:szCs w:val="22"/>
              </w:rPr>
            </w:pPr>
            <w:r w:rsidRPr="00ED337F">
              <w:rPr>
                <w:b/>
                <w:sz w:val="22"/>
                <w:szCs w:val="22"/>
              </w:rPr>
              <w:t xml:space="preserve">Post </w:t>
            </w:r>
            <w:r w:rsidR="00842277" w:rsidRPr="00ED337F">
              <w:rPr>
                <w:b/>
                <w:sz w:val="22"/>
                <w:szCs w:val="22"/>
              </w:rPr>
              <w:t>3</w:t>
            </w:r>
            <w:r w:rsidRPr="00ED337F">
              <w:rPr>
                <w:b/>
                <w:sz w:val="22"/>
                <w:szCs w:val="22"/>
              </w:rPr>
              <w:t>: Accountant – Ref: A</w:t>
            </w:r>
            <w:r w:rsidR="00847E09" w:rsidRPr="00ED337F">
              <w:rPr>
                <w:b/>
                <w:sz w:val="22"/>
                <w:szCs w:val="22"/>
              </w:rPr>
              <w:t>CCT/</w:t>
            </w:r>
            <w:r w:rsidRPr="00ED337F">
              <w:rPr>
                <w:b/>
                <w:sz w:val="22"/>
                <w:szCs w:val="22"/>
              </w:rPr>
              <w:t>202</w:t>
            </w:r>
            <w:r w:rsidR="00843310" w:rsidRPr="00ED337F">
              <w:rPr>
                <w:b/>
                <w:sz w:val="22"/>
                <w:szCs w:val="22"/>
              </w:rPr>
              <w:t>3</w:t>
            </w:r>
          </w:p>
          <w:p w:rsidR="00990A7F" w:rsidRPr="00ED337F" w:rsidRDefault="00990A7F" w:rsidP="00990A7F">
            <w:pPr>
              <w:spacing w:after="0" w:line="240" w:lineRule="auto"/>
              <w:rPr>
                <w:b/>
                <w:sz w:val="22"/>
                <w:szCs w:val="22"/>
              </w:rPr>
            </w:pPr>
          </w:p>
          <w:p w:rsidR="00990A7F" w:rsidRPr="00ED337F" w:rsidRDefault="00990A7F" w:rsidP="00990A7F">
            <w:pPr>
              <w:spacing w:after="0" w:line="240" w:lineRule="auto"/>
              <w:rPr>
                <w:b/>
                <w:sz w:val="22"/>
                <w:szCs w:val="22"/>
                <w:u w:val="single"/>
              </w:rPr>
            </w:pPr>
            <w:r w:rsidRPr="00ED337F">
              <w:rPr>
                <w:b/>
                <w:sz w:val="22"/>
                <w:szCs w:val="22"/>
                <w:u w:val="single"/>
              </w:rPr>
              <w:t xml:space="preserve">Qualifications: </w:t>
            </w:r>
          </w:p>
          <w:p w:rsidR="00990A7F" w:rsidRPr="00ED337F" w:rsidRDefault="00990A7F" w:rsidP="00B5104B">
            <w:pPr>
              <w:pStyle w:val="ListParagraph"/>
              <w:numPr>
                <w:ilvl w:val="0"/>
                <w:numId w:val="15"/>
              </w:numPr>
              <w:ind w:left="387" w:hanging="387"/>
              <w:rPr>
                <w:rFonts w:ascii="Times New Roman" w:hAnsi="Times New Roman"/>
                <w:b w:val="0"/>
                <w:bCs/>
              </w:rPr>
            </w:pPr>
            <w:r w:rsidRPr="00ED337F">
              <w:rPr>
                <w:rFonts w:ascii="Times New Roman" w:hAnsi="Times New Roman"/>
                <w:b w:val="0"/>
                <w:bCs/>
              </w:rPr>
              <w:t>be registered with the Mauritius Institute of Professional Accountants (MIPA) in accordance with Section 51(2) of the Financial Reporting Act 2004;</w:t>
            </w:r>
          </w:p>
          <w:p w:rsidR="00990A7F" w:rsidRPr="00ED337F" w:rsidRDefault="00990A7F" w:rsidP="00B5104B">
            <w:pPr>
              <w:pStyle w:val="ListParagraph"/>
              <w:numPr>
                <w:ilvl w:val="0"/>
                <w:numId w:val="15"/>
              </w:numPr>
              <w:ind w:left="387" w:hanging="387"/>
              <w:rPr>
                <w:rFonts w:ascii="Times New Roman" w:hAnsi="Times New Roman"/>
                <w:b w:val="0"/>
                <w:bCs/>
              </w:rPr>
            </w:pPr>
            <w:r w:rsidRPr="00ED337F">
              <w:rPr>
                <w:rFonts w:ascii="Times New Roman" w:hAnsi="Times New Roman"/>
                <w:b w:val="0"/>
                <w:bCs/>
              </w:rPr>
              <w:t>reckon at least 3 years post qualification experience in the finance department of a public or private enterprise;</w:t>
            </w:r>
          </w:p>
          <w:p w:rsidR="00990A7F" w:rsidRPr="00ED337F" w:rsidRDefault="00990A7F" w:rsidP="00B5104B">
            <w:pPr>
              <w:pStyle w:val="ListParagraph"/>
              <w:numPr>
                <w:ilvl w:val="0"/>
                <w:numId w:val="15"/>
              </w:numPr>
              <w:ind w:left="387" w:hanging="387"/>
              <w:rPr>
                <w:rFonts w:ascii="Times New Roman" w:hAnsi="Times New Roman"/>
                <w:b w:val="0"/>
                <w:bCs/>
              </w:rPr>
            </w:pPr>
            <w:r w:rsidRPr="00ED337F">
              <w:rPr>
                <w:rFonts w:ascii="Times New Roman" w:hAnsi="Times New Roman"/>
                <w:b w:val="0"/>
                <w:bCs/>
              </w:rPr>
              <w:t>have a high sense of responsibility and integrity and excellent financial control skills; and</w:t>
            </w:r>
          </w:p>
          <w:p w:rsidR="00990A7F" w:rsidRPr="00ED337F" w:rsidRDefault="00990A7F" w:rsidP="00B5104B">
            <w:pPr>
              <w:pStyle w:val="ListParagraph"/>
              <w:numPr>
                <w:ilvl w:val="0"/>
                <w:numId w:val="15"/>
              </w:numPr>
              <w:ind w:left="387" w:hanging="387"/>
              <w:rPr>
                <w:rFonts w:ascii="Times New Roman" w:hAnsi="Times New Roman"/>
                <w:b w:val="0"/>
                <w:bCs/>
              </w:rPr>
            </w:pPr>
            <w:proofErr w:type="gramStart"/>
            <w:r w:rsidRPr="00ED337F">
              <w:rPr>
                <w:rFonts w:ascii="Times New Roman" w:hAnsi="Times New Roman"/>
                <w:b w:val="0"/>
                <w:bCs/>
              </w:rPr>
              <w:t>be</w:t>
            </w:r>
            <w:proofErr w:type="gramEnd"/>
            <w:r w:rsidRPr="00ED337F">
              <w:rPr>
                <w:rFonts w:ascii="Times New Roman" w:hAnsi="Times New Roman"/>
                <w:b w:val="0"/>
                <w:bCs/>
              </w:rPr>
              <w:t xml:space="preserve"> able to lead and work in a team.</w:t>
            </w:r>
          </w:p>
          <w:p w:rsidR="00990A7F" w:rsidRPr="00ED337F" w:rsidRDefault="00990A7F" w:rsidP="00990A7F">
            <w:pPr>
              <w:pStyle w:val="ListParagraph"/>
              <w:ind w:left="0"/>
              <w:rPr>
                <w:rFonts w:ascii="Times New Roman" w:hAnsi="Times New Roman"/>
                <w:b w:val="0"/>
                <w:bCs/>
              </w:rPr>
            </w:pPr>
            <w:r w:rsidRPr="00ED337F">
              <w:rPr>
                <w:rFonts w:ascii="Times New Roman" w:hAnsi="Times New Roman"/>
                <w:b w:val="0"/>
                <w:bCs/>
              </w:rPr>
              <w:t>Candidates should produce written evidence of experience/knowledge claimed</w:t>
            </w:r>
          </w:p>
          <w:p w:rsidR="00990A7F" w:rsidRPr="00ED337F" w:rsidRDefault="00990A7F" w:rsidP="00990A7F">
            <w:pPr>
              <w:spacing w:after="0" w:line="240" w:lineRule="auto"/>
              <w:rPr>
                <w:bCs/>
                <w:sz w:val="22"/>
                <w:szCs w:val="22"/>
              </w:rPr>
            </w:pPr>
          </w:p>
          <w:p w:rsidR="00990A7F" w:rsidRPr="00ED337F" w:rsidRDefault="00990A7F" w:rsidP="00990A7F">
            <w:pPr>
              <w:spacing w:after="0" w:line="240" w:lineRule="auto"/>
              <w:rPr>
                <w:b/>
                <w:sz w:val="22"/>
                <w:szCs w:val="22"/>
                <w:u w:val="single"/>
              </w:rPr>
            </w:pPr>
            <w:r w:rsidRPr="00ED337F">
              <w:rPr>
                <w:b/>
                <w:sz w:val="22"/>
                <w:szCs w:val="22"/>
                <w:u w:val="single"/>
              </w:rPr>
              <w:t>Salary Scale</w:t>
            </w:r>
          </w:p>
          <w:p w:rsidR="00990A7F" w:rsidRPr="00ED337F" w:rsidRDefault="00990A7F" w:rsidP="00990A7F">
            <w:pPr>
              <w:spacing w:after="0" w:line="240" w:lineRule="auto"/>
              <w:rPr>
                <w:sz w:val="22"/>
                <w:szCs w:val="22"/>
              </w:rPr>
            </w:pPr>
            <w:r w:rsidRPr="00ED337F">
              <w:rPr>
                <w:sz w:val="22"/>
                <w:szCs w:val="22"/>
              </w:rPr>
              <w:t xml:space="preserve">Rs 30700 x 825 </w:t>
            </w:r>
            <w:r w:rsidRPr="00ED337F">
              <w:rPr>
                <w:i/>
                <w:iCs/>
                <w:sz w:val="22"/>
                <w:szCs w:val="22"/>
              </w:rPr>
              <w:t xml:space="preserve">– </w:t>
            </w:r>
            <w:r w:rsidRPr="00ED337F">
              <w:rPr>
                <w:sz w:val="22"/>
                <w:szCs w:val="22"/>
              </w:rPr>
              <w:t xml:space="preserve">35650 x 900 </w:t>
            </w:r>
            <w:r w:rsidRPr="00ED337F">
              <w:rPr>
                <w:i/>
                <w:iCs/>
                <w:sz w:val="22"/>
                <w:szCs w:val="22"/>
              </w:rPr>
              <w:t xml:space="preserve">– </w:t>
            </w:r>
            <w:r w:rsidRPr="00ED337F">
              <w:rPr>
                <w:sz w:val="22"/>
                <w:szCs w:val="22"/>
              </w:rPr>
              <w:t xml:space="preserve">37450 x 950 </w:t>
            </w:r>
            <w:r w:rsidRPr="00ED337F">
              <w:rPr>
                <w:i/>
                <w:iCs/>
                <w:sz w:val="22"/>
                <w:szCs w:val="22"/>
              </w:rPr>
              <w:t xml:space="preserve">– </w:t>
            </w:r>
            <w:r w:rsidRPr="00ED337F">
              <w:rPr>
                <w:sz w:val="22"/>
                <w:szCs w:val="22"/>
              </w:rPr>
              <w:t xml:space="preserve">42200 x 1300 </w:t>
            </w:r>
            <w:r w:rsidRPr="00ED337F">
              <w:rPr>
                <w:i/>
                <w:iCs/>
                <w:sz w:val="22"/>
                <w:szCs w:val="22"/>
              </w:rPr>
              <w:t xml:space="preserve">– </w:t>
            </w:r>
            <w:r w:rsidRPr="00ED337F">
              <w:rPr>
                <w:sz w:val="22"/>
                <w:szCs w:val="22"/>
              </w:rPr>
              <w:t xml:space="preserve">46100 x 1575 </w:t>
            </w:r>
            <w:r w:rsidRPr="00ED337F">
              <w:rPr>
                <w:i/>
                <w:iCs/>
                <w:sz w:val="22"/>
                <w:szCs w:val="22"/>
              </w:rPr>
              <w:t>–</w:t>
            </w:r>
            <w:r w:rsidRPr="00ED337F">
              <w:rPr>
                <w:sz w:val="22"/>
                <w:szCs w:val="22"/>
              </w:rPr>
              <w:t>49250 x 1650 – 54200 x 1700 - 62700</w:t>
            </w:r>
          </w:p>
          <w:p w:rsidR="00990A7F" w:rsidRPr="00ED337F" w:rsidRDefault="00990A7F" w:rsidP="00990A7F">
            <w:pPr>
              <w:spacing w:after="0" w:line="240" w:lineRule="auto"/>
              <w:rPr>
                <w:sz w:val="22"/>
                <w:szCs w:val="22"/>
              </w:rPr>
            </w:pPr>
          </w:p>
          <w:p w:rsidR="00990A7F" w:rsidRPr="00ED337F" w:rsidRDefault="00990A7F" w:rsidP="00990A7F">
            <w:pPr>
              <w:spacing w:after="0" w:line="240" w:lineRule="auto"/>
              <w:rPr>
                <w:b/>
                <w:sz w:val="22"/>
                <w:szCs w:val="22"/>
                <w:u w:val="single"/>
              </w:rPr>
            </w:pPr>
            <w:r w:rsidRPr="00ED337F">
              <w:rPr>
                <w:b/>
                <w:sz w:val="22"/>
                <w:szCs w:val="22"/>
                <w:u w:val="single"/>
              </w:rPr>
              <w:t>Main Duties:</w:t>
            </w:r>
          </w:p>
          <w:p w:rsidR="00990A7F" w:rsidRPr="00ED337F" w:rsidRDefault="00990A7F" w:rsidP="00990A7F">
            <w:pPr>
              <w:spacing w:after="0" w:line="240" w:lineRule="auto"/>
              <w:rPr>
                <w:bCs/>
                <w:sz w:val="22"/>
                <w:szCs w:val="22"/>
              </w:rPr>
            </w:pPr>
            <w:r w:rsidRPr="00ED337F">
              <w:rPr>
                <w:bCs/>
                <w:sz w:val="22"/>
                <w:szCs w:val="22"/>
              </w:rPr>
              <w:t>The Accountant will report to the Manager, Finance and will</w:t>
            </w:r>
            <w:r w:rsidRPr="00ED337F">
              <w:rPr>
                <w:bCs/>
                <w:i/>
                <w:iCs/>
                <w:sz w:val="22"/>
                <w:szCs w:val="22"/>
              </w:rPr>
              <w:t>, inter alia</w:t>
            </w:r>
            <w:r w:rsidRPr="00ED337F">
              <w:rPr>
                <w:bCs/>
                <w:sz w:val="22"/>
                <w:szCs w:val="22"/>
              </w:rPr>
              <w:t>, assist him in the preparation of management reports and financial statements.  He will maintain proper records of financial transaction and prepare reports.  He will provide accurate and timely financial information and statistics to internal and external stakeholders as directed and prepare and submit the annual estimates, final accounts and annual and periodical reports on financial matters of the Authority.  He will assist in the conduct of feasibility studies regarding projects of the Authority.</w:t>
            </w:r>
          </w:p>
          <w:p w:rsidR="00E211EE" w:rsidRPr="00ED337F" w:rsidRDefault="00E211EE" w:rsidP="00A22745">
            <w:pPr>
              <w:spacing w:after="0" w:line="240" w:lineRule="auto"/>
              <w:rPr>
                <w:b/>
                <w:sz w:val="22"/>
                <w:szCs w:val="22"/>
                <w:u w:val="single"/>
              </w:rPr>
            </w:pPr>
          </w:p>
          <w:p w:rsidR="00CE422A" w:rsidRPr="00ED337F" w:rsidRDefault="00CE422A" w:rsidP="00A22745">
            <w:pPr>
              <w:spacing w:after="0" w:line="240" w:lineRule="auto"/>
              <w:rPr>
                <w:b/>
                <w:sz w:val="22"/>
                <w:szCs w:val="22"/>
              </w:rPr>
            </w:pPr>
            <w:r w:rsidRPr="00ED337F">
              <w:rPr>
                <w:b/>
                <w:sz w:val="22"/>
                <w:szCs w:val="22"/>
              </w:rPr>
              <w:t xml:space="preserve">Note: </w:t>
            </w:r>
            <w:r w:rsidR="00E165A2" w:rsidRPr="00ED337F">
              <w:rPr>
                <w:b/>
                <w:sz w:val="22"/>
                <w:szCs w:val="22"/>
              </w:rPr>
              <w:t>Those who previously applied for this post should submit a fresh application.</w:t>
            </w:r>
          </w:p>
          <w:p w:rsidR="00CE422A" w:rsidRPr="00ED337F" w:rsidRDefault="00CE422A" w:rsidP="00A22745">
            <w:pPr>
              <w:spacing w:after="0" w:line="240" w:lineRule="auto"/>
              <w:rPr>
                <w:b/>
                <w:sz w:val="22"/>
                <w:szCs w:val="22"/>
                <w:u w:val="single"/>
              </w:rPr>
            </w:pPr>
          </w:p>
          <w:p w:rsidR="00E211EE" w:rsidRPr="00ED337F" w:rsidRDefault="00E211EE" w:rsidP="00E211EE">
            <w:pPr>
              <w:spacing w:after="0" w:line="240" w:lineRule="auto"/>
              <w:ind w:left="720"/>
              <w:jc w:val="center"/>
              <w:rPr>
                <w:b/>
                <w:sz w:val="22"/>
                <w:szCs w:val="22"/>
              </w:rPr>
            </w:pPr>
            <w:r w:rsidRPr="00ED337F">
              <w:rPr>
                <w:b/>
                <w:sz w:val="22"/>
                <w:szCs w:val="22"/>
              </w:rPr>
              <w:t>Post 4: Forklift Driver/Operator – Ref FD/O/</w:t>
            </w:r>
            <w:r w:rsidR="00322894" w:rsidRPr="00ED337F">
              <w:rPr>
                <w:b/>
                <w:sz w:val="22"/>
                <w:szCs w:val="22"/>
              </w:rPr>
              <w:t>20</w:t>
            </w:r>
            <w:r w:rsidRPr="00ED337F">
              <w:rPr>
                <w:b/>
                <w:sz w:val="22"/>
                <w:szCs w:val="22"/>
              </w:rPr>
              <w:t>23</w:t>
            </w:r>
          </w:p>
          <w:p w:rsidR="00E211EE" w:rsidRPr="00ED337F" w:rsidRDefault="00E211EE" w:rsidP="00E211EE">
            <w:pPr>
              <w:spacing w:after="0" w:line="240" w:lineRule="auto"/>
              <w:rPr>
                <w:b/>
                <w:sz w:val="22"/>
                <w:szCs w:val="22"/>
              </w:rPr>
            </w:pPr>
          </w:p>
          <w:p w:rsidR="00E211EE" w:rsidRPr="00ED337F" w:rsidRDefault="00E211EE" w:rsidP="00E211EE">
            <w:pPr>
              <w:spacing w:after="0" w:line="240" w:lineRule="auto"/>
              <w:rPr>
                <w:b/>
                <w:sz w:val="22"/>
                <w:szCs w:val="22"/>
                <w:u w:val="single"/>
              </w:rPr>
            </w:pPr>
            <w:r w:rsidRPr="00ED337F">
              <w:rPr>
                <w:b/>
                <w:sz w:val="22"/>
                <w:szCs w:val="22"/>
                <w:u w:val="single"/>
              </w:rPr>
              <w:t xml:space="preserve">Qualifications: </w:t>
            </w:r>
          </w:p>
          <w:p w:rsidR="00E211EE" w:rsidRPr="00ED337F" w:rsidRDefault="00E211EE" w:rsidP="00E211EE">
            <w:pPr>
              <w:spacing w:after="0" w:line="240" w:lineRule="auto"/>
              <w:ind w:left="720" w:hanging="720"/>
              <w:jc w:val="both"/>
              <w:rPr>
                <w:rFonts w:eastAsia="Times New Roman"/>
                <w:sz w:val="22"/>
                <w:szCs w:val="22"/>
              </w:rPr>
            </w:pPr>
            <w:r w:rsidRPr="00ED337F">
              <w:rPr>
                <w:rFonts w:eastAsia="Times New Roman"/>
                <w:sz w:val="22"/>
                <w:szCs w:val="22"/>
              </w:rPr>
              <w:t>(</w:t>
            </w:r>
            <w:proofErr w:type="spellStart"/>
            <w:r w:rsidRPr="00ED337F">
              <w:rPr>
                <w:rFonts w:eastAsia="Times New Roman"/>
                <w:sz w:val="22"/>
                <w:szCs w:val="22"/>
              </w:rPr>
              <w:t>i</w:t>
            </w:r>
            <w:proofErr w:type="spellEnd"/>
            <w:r w:rsidRPr="00ED337F">
              <w:rPr>
                <w:rFonts w:eastAsia="Times New Roman"/>
                <w:sz w:val="22"/>
                <w:szCs w:val="22"/>
              </w:rPr>
              <w:t>)</w:t>
            </w:r>
            <w:r w:rsidRPr="00ED337F">
              <w:rPr>
                <w:rFonts w:eastAsia="Times New Roman"/>
                <w:sz w:val="22"/>
                <w:szCs w:val="22"/>
              </w:rPr>
              <w:tab/>
              <w:t>possess the Certificate of Primary Education;</w:t>
            </w:r>
          </w:p>
          <w:p w:rsidR="00E211EE" w:rsidRPr="00ED337F" w:rsidRDefault="00E211EE" w:rsidP="00E211EE">
            <w:pPr>
              <w:spacing w:after="0" w:line="240" w:lineRule="auto"/>
              <w:ind w:left="720" w:hanging="720"/>
              <w:jc w:val="both"/>
              <w:rPr>
                <w:rFonts w:eastAsia="Times New Roman"/>
                <w:sz w:val="22"/>
                <w:szCs w:val="22"/>
              </w:rPr>
            </w:pPr>
            <w:r w:rsidRPr="00ED337F">
              <w:rPr>
                <w:rFonts w:eastAsia="Times New Roman"/>
                <w:sz w:val="22"/>
                <w:szCs w:val="22"/>
              </w:rPr>
              <w:t>(ii)</w:t>
            </w:r>
            <w:r w:rsidRPr="00ED337F">
              <w:rPr>
                <w:rFonts w:eastAsia="Times New Roman"/>
                <w:sz w:val="22"/>
                <w:szCs w:val="22"/>
              </w:rPr>
              <w:tab/>
            </w:r>
            <w:proofErr w:type="gramStart"/>
            <w:r w:rsidRPr="00ED337F">
              <w:rPr>
                <w:rFonts w:eastAsia="Times New Roman"/>
                <w:sz w:val="22"/>
                <w:szCs w:val="22"/>
              </w:rPr>
              <w:t>possess</w:t>
            </w:r>
            <w:proofErr w:type="gramEnd"/>
            <w:r w:rsidRPr="00ED337F">
              <w:rPr>
                <w:rFonts w:eastAsia="Times New Roman"/>
                <w:sz w:val="22"/>
                <w:szCs w:val="22"/>
              </w:rPr>
              <w:t xml:space="preserve"> a valid driving license</w:t>
            </w:r>
            <w:r w:rsidR="00091610">
              <w:rPr>
                <w:rFonts w:eastAsia="Times New Roman"/>
                <w:sz w:val="22"/>
                <w:szCs w:val="22"/>
              </w:rPr>
              <w:t xml:space="preserve"> </w:t>
            </w:r>
            <w:r w:rsidRPr="00ED337F">
              <w:rPr>
                <w:rFonts w:eastAsia="Times New Roman"/>
                <w:sz w:val="22"/>
                <w:szCs w:val="22"/>
              </w:rPr>
              <w:t>to operate Forklifts and any other operational machines/equipment of the Authority.</w:t>
            </w:r>
          </w:p>
          <w:p w:rsidR="00E211EE" w:rsidRPr="00ED337F" w:rsidRDefault="00E211EE" w:rsidP="00E211EE">
            <w:pPr>
              <w:spacing w:after="0" w:line="240" w:lineRule="auto"/>
              <w:ind w:left="720" w:hanging="720"/>
              <w:jc w:val="both"/>
              <w:rPr>
                <w:rFonts w:eastAsia="Times New Roman"/>
                <w:sz w:val="22"/>
                <w:szCs w:val="22"/>
              </w:rPr>
            </w:pPr>
            <w:r w:rsidRPr="00ED337F">
              <w:rPr>
                <w:rFonts w:eastAsia="Times New Roman"/>
                <w:sz w:val="22"/>
                <w:szCs w:val="22"/>
              </w:rPr>
              <w:t>(iii)</w:t>
            </w:r>
            <w:r w:rsidRPr="00ED337F">
              <w:rPr>
                <w:rFonts w:eastAsia="Times New Roman"/>
                <w:sz w:val="22"/>
                <w:szCs w:val="22"/>
              </w:rPr>
              <w:tab/>
              <w:t>have a basic knowledge of mechanics and simple vehicle maintenance;</w:t>
            </w:r>
          </w:p>
          <w:p w:rsidR="00E211EE" w:rsidRPr="00ED337F" w:rsidRDefault="00E211EE" w:rsidP="00E211EE">
            <w:pPr>
              <w:spacing w:after="0" w:line="240" w:lineRule="auto"/>
              <w:ind w:left="720" w:hanging="720"/>
              <w:jc w:val="both"/>
              <w:rPr>
                <w:rFonts w:eastAsia="Times New Roman"/>
                <w:sz w:val="22"/>
                <w:szCs w:val="22"/>
              </w:rPr>
            </w:pPr>
            <w:r w:rsidRPr="00ED337F">
              <w:rPr>
                <w:rFonts w:eastAsia="Times New Roman"/>
                <w:sz w:val="22"/>
                <w:szCs w:val="22"/>
              </w:rPr>
              <w:t>(iv)</w:t>
            </w:r>
            <w:r w:rsidRPr="00ED337F">
              <w:rPr>
                <w:rFonts w:eastAsia="Times New Roman"/>
                <w:sz w:val="22"/>
                <w:szCs w:val="22"/>
              </w:rPr>
              <w:tab/>
              <w:t>have a good eyesight and are physically fit;</w:t>
            </w:r>
          </w:p>
          <w:p w:rsidR="00E211EE" w:rsidRPr="00ED337F" w:rsidRDefault="00E211EE" w:rsidP="00E211EE">
            <w:pPr>
              <w:spacing w:after="0" w:line="240" w:lineRule="auto"/>
              <w:ind w:left="720" w:hanging="720"/>
              <w:jc w:val="both"/>
              <w:rPr>
                <w:rFonts w:eastAsia="Times New Roman"/>
                <w:b/>
                <w:sz w:val="22"/>
                <w:szCs w:val="22"/>
                <w:u w:val="single"/>
              </w:rPr>
            </w:pPr>
          </w:p>
          <w:p w:rsidR="00E211EE" w:rsidRPr="00ED337F" w:rsidRDefault="00E211EE" w:rsidP="00E211EE">
            <w:pPr>
              <w:spacing w:after="0" w:line="240" w:lineRule="auto"/>
              <w:ind w:left="720" w:hanging="720"/>
              <w:jc w:val="both"/>
              <w:rPr>
                <w:rFonts w:eastAsia="Times New Roman"/>
                <w:b/>
                <w:sz w:val="22"/>
                <w:szCs w:val="22"/>
                <w:u w:val="single"/>
              </w:rPr>
            </w:pPr>
            <w:r w:rsidRPr="00ED337F">
              <w:rPr>
                <w:rFonts w:eastAsia="Times New Roman"/>
                <w:b/>
                <w:sz w:val="22"/>
                <w:szCs w:val="22"/>
                <w:u w:val="single"/>
              </w:rPr>
              <w:t xml:space="preserve">NOTE </w:t>
            </w:r>
          </w:p>
          <w:p w:rsidR="00E211EE" w:rsidRPr="00ED337F" w:rsidRDefault="00E211EE" w:rsidP="00E211EE">
            <w:pPr>
              <w:spacing w:after="0" w:line="240" w:lineRule="auto"/>
              <w:jc w:val="both"/>
              <w:rPr>
                <w:rFonts w:eastAsia="Times New Roman"/>
                <w:sz w:val="22"/>
                <w:szCs w:val="22"/>
              </w:rPr>
            </w:pPr>
            <w:r w:rsidRPr="00ED337F">
              <w:rPr>
                <w:rFonts w:eastAsia="Times New Roman"/>
                <w:sz w:val="22"/>
                <w:szCs w:val="22"/>
              </w:rPr>
              <w:t>Selected candidates may be required to:</w:t>
            </w:r>
          </w:p>
          <w:p w:rsidR="00E211EE" w:rsidRPr="00ED337F" w:rsidRDefault="00E211EE" w:rsidP="00E211EE">
            <w:pPr>
              <w:spacing w:after="0" w:line="240" w:lineRule="auto"/>
              <w:ind w:left="720" w:hanging="720"/>
              <w:jc w:val="both"/>
              <w:rPr>
                <w:rFonts w:eastAsia="Times New Roman"/>
                <w:sz w:val="22"/>
                <w:szCs w:val="22"/>
              </w:rPr>
            </w:pPr>
            <w:r w:rsidRPr="00ED337F">
              <w:rPr>
                <w:rFonts w:eastAsia="Times New Roman"/>
                <w:sz w:val="22"/>
                <w:szCs w:val="22"/>
              </w:rPr>
              <w:t>(</w:t>
            </w:r>
            <w:proofErr w:type="spellStart"/>
            <w:r w:rsidRPr="00ED337F">
              <w:rPr>
                <w:rFonts w:eastAsia="Times New Roman"/>
                <w:sz w:val="22"/>
                <w:szCs w:val="22"/>
              </w:rPr>
              <w:t>i</w:t>
            </w:r>
            <w:proofErr w:type="spellEnd"/>
            <w:r w:rsidRPr="00ED337F">
              <w:rPr>
                <w:rFonts w:eastAsia="Times New Roman"/>
                <w:sz w:val="22"/>
                <w:szCs w:val="22"/>
              </w:rPr>
              <w:t>)</w:t>
            </w:r>
            <w:r w:rsidRPr="00ED337F">
              <w:rPr>
                <w:rFonts w:eastAsia="Times New Roman"/>
                <w:sz w:val="22"/>
                <w:szCs w:val="22"/>
              </w:rPr>
              <w:tab/>
              <w:t>undergo a medical test to assess their eyesight and physical fitness; and</w:t>
            </w:r>
          </w:p>
          <w:p w:rsidR="00E211EE" w:rsidRPr="00ED337F" w:rsidRDefault="00E211EE" w:rsidP="00E211EE">
            <w:pPr>
              <w:spacing w:after="0" w:line="240" w:lineRule="auto"/>
              <w:rPr>
                <w:b/>
                <w:sz w:val="22"/>
                <w:szCs w:val="22"/>
              </w:rPr>
            </w:pPr>
            <w:r w:rsidRPr="00ED337F">
              <w:rPr>
                <w:rFonts w:eastAsia="Times New Roman"/>
                <w:sz w:val="22"/>
                <w:szCs w:val="22"/>
              </w:rPr>
              <w:t>(ii)</w:t>
            </w:r>
            <w:r w:rsidRPr="00ED337F">
              <w:rPr>
                <w:rFonts w:eastAsia="Times New Roman"/>
                <w:sz w:val="22"/>
                <w:szCs w:val="22"/>
              </w:rPr>
              <w:tab/>
              <w:t xml:space="preserve">to undergo training to obtain </w:t>
            </w:r>
            <w:proofErr w:type="spellStart"/>
            <w:r w:rsidRPr="00ED337F">
              <w:rPr>
                <w:rFonts w:eastAsia="Times New Roman"/>
                <w:sz w:val="22"/>
                <w:szCs w:val="22"/>
              </w:rPr>
              <w:t>licence</w:t>
            </w:r>
            <w:proofErr w:type="spellEnd"/>
            <w:r w:rsidRPr="00ED337F">
              <w:rPr>
                <w:rFonts w:eastAsia="Times New Roman"/>
                <w:sz w:val="22"/>
                <w:szCs w:val="22"/>
              </w:rPr>
              <w:t xml:space="preserve"> to drive any type of machine of the Authority</w:t>
            </w:r>
          </w:p>
          <w:p w:rsidR="00E211EE" w:rsidRPr="00ED337F" w:rsidRDefault="00E211EE" w:rsidP="00E211EE">
            <w:pPr>
              <w:spacing w:after="0" w:line="240" w:lineRule="auto"/>
              <w:rPr>
                <w:b/>
                <w:sz w:val="22"/>
                <w:szCs w:val="22"/>
                <w:u w:val="single"/>
              </w:rPr>
            </w:pPr>
          </w:p>
          <w:p w:rsidR="00E211EE" w:rsidRPr="00ED337F" w:rsidRDefault="00E211EE" w:rsidP="00E211EE">
            <w:pPr>
              <w:spacing w:after="0" w:line="240" w:lineRule="auto"/>
              <w:rPr>
                <w:b/>
                <w:sz w:val="22"/>
                <w:szCs w:val="22"/>
                <w:u w:val="single"/>
              </w:rPr>
            </w:pPr>
            <w:r w:rsidRPr="00ED337F">
              <w:rPr>
                <w:b/>
                <w:sz w:val="22"/>
                <w:szCs w:val="22"/>
                <w:u w:val="single"/>
              </w:rPr>
              <w:t>Salary Scale</w:t>
            </w:r>
          </w:p>
          <w:p w:rsidR="00E211EE" w:rsidRPr="00ED337F" w:rsidRDefault="00E211EE" w:rsidP="00E211EE">
            <w:pPr>
              <w:spacing w:after="0" w:line="240" w:lineRule="auto"/>
              <w:rPr>
                <w:bCs/>
                <w:sz w:val="22"/>
                <w:szCs w:val="22"/>
              </w:rPr>
            </w:pPr>
            <w:r w:rsidRPr="00ED337F">
              <w:rPr>
                <w:bCs/>
                <w:sz w:val="22"/>
                <w:szCs w:val="22"/>
              </w:rPr>
              <w:t>Rs 16005 x 260 - 17825 x 275 - 18925 x 300 - 19525 x 325 - 21475 x 375 - 22225 x 400 - 23425 x 525 - 26050 x 675 - 27400 x 825 - 29050</w:t>
            </w:r>
          </w:p>
          <w:p w:rsidR="00E211EE" w:rsidRPr="00ED337F" w:rsidRDefault="00E211EE" w:rsidP="00E211EE">
            <w:pPr>
              <w:spacing w:after="0" w:line="240" w:lineRule="auto"/>
              <w:rPr>
                <w:bCs/>
                <w:sz w:val="22"/>
                <w:szCs w:val="22"/>
              </w:rPr>
            </w:pPr>
          </w:p>
          <w:p w:rsidR="00E211EE" w:rsidRPr="00ED337F" w:rsidRDefault="00E211EE" w:rsidP="00E211EE">
            <w:pPr>
              <w:spacing w:after="0" w:line="240" w:lineRule="auto"/>
              <w:rPr>
                <w:b/>
                <w:sz w:val="22"/>
                <w:szCs w:val="22"/>
                <w:u w:val="single"/>
              </w:rPr>
            </w:pPr>
            <w:r w:rsidRPr="00ED337F">
              <w:rPr>
                <w:b/>
                <w:sz w:val="22"/>
                <w:szCs w:val="22"/>
                <w:u w:val="single"/>
              </w:rPr>
              <w:t>Main Duties:</w:t>
            </w:r>
          </w:p>
          <w:p w:rsidR="00E211EE" w:rsidRPr="00ED337F" w:rsidRDefault="00E211EE" w:rsidP="00A22745">
            <w:pPr>
              <w:spacing w:after="0" w:line="240" w:lineRule="auto"/>
              <w:rPr>
                <w:b/>
                <w:sz w:val="22"/>
                <w:szCs w:val="22"/>
                <w:u w:val="single"/>
              </w:rPr>
            </w:pPr>
            <w:r w:rsidRPr="00ED337F">
              <w:rPr>
                <w:bCs/>
                <w:sz w:val="22"/>
                <w:szCs w:val="22"/>
              </w:rPr>
              <w:t xml:space="preserve">The Forklift Driver/Operator will, </w:t>
            </w:r>
            <w:r w:rsidRPr="00ED337F">
              <w:rPr>
                <w:bCs/>
                <w:i/>
                <w:iCs/>
                <w:sz w:val="22"/>
                <w:szCs w:val="22"/>
              </w:rPr>
              <w:t>inter alia</w:t>
            </w:r>
            <w:r w:rsidRPr="00ED337F">
              <w:rPr>
                <w:bCs/>
                <w:sz w:val="22"/>
                <w:szCs w:val="22"/>
              </w:rPr>
              <w:t xml:space="preserve">, operate forklift inside and outside the </w:t>
            </w:r>
            <w:r w:rsidR="00F24342">
              <w:rPr>
                <w:bCs/>
                <w:sz w:val="22"/>
                <w:szCs w:val="22"/>
              </w:rPr>
              <w:t xml:space="preserve">Authority’s </w:t>
            </w:r>
            <w:r w:rsidRPr="00ED337F">
              <w:rPr>
                <w:bCs/>
                <w:sz w:val="22"/>
                <w:szCs w:val="22"/>
              </w:rPr>
              <w:t>warehouses.  He will ensure normal daily maintenance and upkeep of the forklift.  He will also be required to perform the duties of Operator/Cleaner and Driver as and when required.</w:t>
            </w:r>
          </w:p>
          <w:p w:rsidR="00E211EE" w:rsidRPr="00ED337F" w:rsidRDefault="00E211EE" w:rsidP="00A22745">
            <w:pPr>
              <w:spacing w:after="0" w:line="240" w:lineRule="auto"/>
              <w:rPr>
                <w:b/>
                <w:sz w:val="22"/>
                <w:szCs w:val="22"/>
                <w:u w:val="single"/>
              </w:rPr>
            </w:pPr>
          </w:p>
          <w:p w:rsidR="008D31C0" w:rsidRPr="00ED337F" w:rsidRDefault="008D31C0" w:rsidP="008D31C0">
            <w:pPr>
              <w:spacing w:after="0" w:line="240" w:lineRule="auto"/>
              <w:rPr>
                <w:b/>
                <w:sz w:val="22"/>
                <w:szCs w:val="22"/>
                <w:u w:val="single"/>
              </w:rPr>
            </w:pPr>
            <w:r w:rsidRPr="00ED337F">
              <w:rPr>
                <w:b/>
                <w:sz w:val="22"/>
                <w:szCs w:val="22"/>
                <w:u w:val="single"/>
              </w:rPr>
              <w:t>Age Limit</w:t>
            </w:r>
          </w:p>
          <w:p w:rsidR="0018508A" w:rsidRDefault="008D31C0" w:rsidP="008D31C0">
            <w:pPr>
              <w:spacing w:after="0" w:line="240" w:lineRule="auto"/>
              <w:jc w:val="both"/>
              <w:rPr>
                <w:sz w:val="22"/>
                <w:szCs w:val="22"/>
              </w:rPr>
            </w:pPr>
            <w:r w:rsidRPr="00ED337F">
              <w:rPr>
                <w:sz w:val="22"/>
                <w:szCs w:val="22"/>
              </w:rPr>
              <w:t xml:space="preserve">Candidates should have reached their </w:t>
            </w:r>
            <w:r w:rsidRPr="00ED337F">
              <w:rPr>
                <w:b/>
                <w:sz w:val="22"/>
                <w:szCs w:val="22"/>
              </w:rPr>
              <w:t>18th</w:t>
            </w:r>
            <w:r w:rsidRPr="00ED337F">
              <w:rPr>
                <w:sz w:val="22"/>
                <w:szCs w:val="22"/>
              </w:rPr>
              <w:t xml:space="preserve"> birthday</w:t>
            </w:r>
            <w:r w:rsidR="006F2AAF">
              <w:rPr>
                <w:sz w:val="22"/>
                <w:szCs w:val="22"/>
              </w:rPr>
              <w:t>,</w:t>
            </w:r>
            <w:r w:rsidRPr="00ED337F">
              <w:rPr>
                <w:sz w:val="22"/>
                <w:szCs w:val="22"/>
              </w:rPr>
              <w:t xml:space="preserve"> an</w:t>
            </w:r>
            <w:r w:rsidR="006F2AAF">
              <w:rPr>
                <w:sz w:val="22"/>
                <w:szCs w:val="22"/>
              </w:rPr>
              <w:t>d</w:t>
            </w:r>
            <w:r w:rsidRPr="00ED337F">
              <w:rPr>
                <w:sz w:val="22"/>
                <w:szCs w:val="22"/>
              </w:rPr>
              <w:t xml:space="preserve"> unless already in the Public Service/Local Government Service/Approved Service, should</w:t>
            </w:r>
            <w:r w:rsidR="006F2AAF">
              <w:rPr>
                <w:sz w:val="22"/>
                <w:szCs w:val="22"/>
              </w:rPr>
              <w:t>,</w:t>
            </w:r>
            <w:r w:rsidRPr="00ED337F">
              <w:rPr>
                <w:sz w:val="22"/>
                <w:szCs w:val="22"/>
              </w:rPr>
              <w:t xml:space="preserve"> </w:t>
            </w:r>
            <w:r w:rsidR="00CF524D" w:rsidRPr="0018508A">
              <w:rPr>
                <w:sz w:val="22"/>
                <w:szCs w:val="22"/>
              </w:rPr>
              <w:t>by the closing date</w:t>
            </w:r>
            <w:r w:rsidR="006F2AAF">
              <w:rPr>
                <w:sz w:val="22"/>
                <w:szCs w:val="22"/>
              </w:rPr>
              <w:t>,</w:t>
            </w:r>
            <w:r w:rsidR="00CF524D" w:rsidRPr="0018508A">
              <w:rPr>
                <w:sz w:val="22"/>
                <w:szCs w:val="22"/>
              </w:rPr>
              <w:t xml:space="preserve"> </w:t>
            </w:r>
            <w:r w:rsidRPr="00ED337F">
              <w:rPr>
                <w:sz w:val="22"/>
                <w:szCs w:val="22"/>
              </w:rPr>
              <w:t>not have reached their</w:t>
            </w:r>
            <w:r w:rsidR="0018508A">
              <w:rPr>
                <w:sz w:val="22"/>
                <w:szCs w:val="22"/>
              </w:rPr>
              <w:t>:</w:t>
            </w:r>
          </w:p>
          <w:p w:rsidR="0018508A" w:rsidRDefault="0018508A" w:rsidP="008D31C0">
            <w:pPr>
              <w:spacing w:after="0" w:line="240" w:lineRule="auto"/>
              <w:jc w:val="both"/>
              <w:rPr>
                <w:sz w:val="22"/>
                <w:szCs w:val="22"/>
              </w:rPr>
            </w:pPr>
          </w:p>
          <w:p w:rsidR="001E7889" w:rsidRPr="00CF524D" w:rsidRDefault="0018508A" w:rsidP="008D31C0">
            <w:pPr>
              <w:spacing w:after="0" w:line="240" w:lineRule="auto"/>
              <w:jc w:val="both"/>
              <w:rPr>
                <w:i/>
                <w:sz w:val="22"/>
                <w:szCs w:val="22"/>
              </w:rPr>
            </w:pPr>
            <w:r w:rsidRPr="00CF524D">
              <w:rPr>
                <w:i/>
                <w:sz w:val="22"/>
                <w:szCs w:val="22"/>
              </w:rPr>
              <w:t>(a) 50</w:t>
            </w:r>
            <w:r w:rsidRPr="00CF524D">
              <w:rPr>
                <w:i/>
                <w:sz w:val="22"/>
                <w:szCs w:val="22"/>
                <w:vertAlign w:val="superscript"/>
              </w:rPr>
              <w:t>th</w:t>
            </w:r>
            <w:r w:rsidRPr="00CF524D">
              <w:rPr>
                <w:i/>
                <w:sz w:val="22"/>
                <w:szCs w:val="22"/>
              </w:rPr>
              <w:t xml:space="preserve"> </w:t>
            </w:r>
            <w:r w:rsidR="008D31C0" w:rsidRPr="00CF524D">
              <w:rPr>
                <w:i/>
                <w:sz w:val="22"/>
                <w:szCs w:val="22"/>
              </w:rPr>
              <w:t>birthday</w:t>
            </w:r>
            <w:r w:rsidRPr="00CF524D">
              <w:rPr>
                <w:i/>
                <w:sz w:val="22"/>
                <w:szCs w:val="22"/>
              </w:rPr>
              <w:t xml:space="preserve"> for the post of Director CAD</w:t>
            </w:r>
            <w:r w:rsidR="00CF524D" w:rsidRPr="00CF524D">
              <w:rPr>
                <w:i/>
                <w:sz w:val="22"/>
                <w:szCs w:val="22"/>
              </w:rPr>
              <w:t>.</w:t>
            </w:r>
          </w:p>
          <w:p w:rsidR="0018508A" w:rsidRPr="00CF524D" w:rsidRDefault="0018508A" w:rsidP="008D31C0">
            <w:pPr>
              <w:spacing w:after="0" w:line="240" w:lineRule="auto"/>
              <w:jc w:val="both"/>
              <w:rPr>
                <w:b/>
                <w:i/>
                <w:sz w:val="22"/>
                <w:szCs w:val="22"/>
              </w:rPr>
            </w:pPr>
            <w:r w:rsidRPr="00CF524D">
              <w:rPr>
                <w:i/>
                <w:sz w:val="22"/>
                <w:szCs w:val="22"/>
              </w:rPr>
              <w:lastRenderedPageBreak/>
              <w:t>(b) 45</w:t>
            </w:r>
            <w:r w:rsidRPr="00CF524D">
              <w:rPr>
                <w:i/>
                <w:sz w:val="22"/>
                <w:szCs w:val="22"/>
                <w:vertAlign w:val="superscript"/>
              </w:rPr>
              <w:t>th</w:t>
            </w:r>
            <w:r w:rsidRPr="00CF524D">
              <w:rPr>
                <w:i/>
                <w:sz w:val="22"/>
                <w:szCs w:val="22"/>
              </w:rPr>
              <w:t xml:space="preserve"> birthday for the post of Accountant and Internal Auditor/Senior Internal Auditor</w:t>
            </w:r>
            <w:r w:rsidR="00CF524D" w:rsidRPr="00CF524D">
              <w:rPr>
                <w:b/>
                <w:i/>
                <w:sz w:val="22"/>
                <w:szCs w:val="22"/>
              </w:rPr>
              <w:t>.  However,</w:t>
            </w:r>
            <w:r w:rsidRPr="00CF524D">
              <w:rPr>
                <w:b/>
                <w:i/>
                <w:sz w:val="22"/>
                <w:szCs w:val="22"/>
              </w:rPr>
              <w:t xml:space="preserve"> age Limit does not apply to those who are applying for the post of Internal Auditor/Senior Internal Auditor on contract basis.</w:t>
            </w:r>
          </w:p>
          <w:p w:rsidR="008D31C0" w:rsidRPr="00CF524D" w:rsidRDefault="0018508A" w:rsidP="008D31C0">
            <w:pPr>
              <w:spacing w:after="0" w:line="240" w:lineRule="auto"/>
              <w:jc w:val="both"/>
              <w:rPr>
                <w:i/>
                <w:sz w:val="22"/>
                <w:szCs w:val="22"/>
              </w:rPr>
            </w:pPr>
            <w:r w:rsidRPr="00CF524D">
              <w:rPr>
                <w:i/>
                <w:sz w:val="22"/>
                <w:szCs w:val="22"/>
              </w:rPr>
              <w:t>(c) 48</w:t>
            </w:r>
            <w:r w:rsidRPr="00CF524D">
              <w:rPr>
                <w:i/>
                <w:sz w:val="22"/>
                <w:szCs w:val="22"/>
                <w:vertAlign w:val="superscript"/>
              </w:rPr>
              <w:t>th</w:t>
            </w:r>
            <w:r w:rsidRPr="00CF524D">
              <w:rPr>
                <w:i/>
                <w:sz w:val="22"/>
                <w:szCs w:val="22"/>
              </w:rPr>
              <w:t xml:space="preserve"> birthday </w:t>
            </w:r>
            <w:r w:rsidR="00091610" w:rsidRPr="00CF524D">
              <w:rPr>
                <w:i/>
                <w:sz w:val="22"/>
                <w:szCs w:val="22"/>
              </w:rPr>
              <w:t>for the</w:t>
            </w:r>
            <w:r w:rsidRPr="00CF524D">
              <w:rPr>
                <w:i/>
                <w:sz w:val="22"/>
                <w:szCs w:val="22"/>
              </w:rPr>
              <w:t xml:space="preserve"> post of</w:t>
            </w:r>
            <w:r w:rsidR="00091610" w:rsidRPr="00CF524D">
              <w:rPr>
                <w:i/>
                <w:sz w:val="22"/>
                <w:szCs w:val="22"/>
              </w:rPr>
              <w:t xml:space="preserve"> Forklift Driver/Operator</w:t>
            </w:r>
            <w:r w:rsidR="00CF524D" w:rsidRPr="00CF524D">
              <w:rPr>
                <w:i/>
                <w:sz w:val="22"/>
                <w:szCs w:val="22"/>
              </w:rPr>
              <w:t>.</w:t>
            </w:r>
          </w:p>
          <w:p w:rsidR="00221B66" w:rsidRPr="00ED337F" w:rsidRDefault="00221B66" w:rsidP="00221B66">
            <w:pPr>
              <w:spacing w:after="0" w:line="240" w:lineRule="auto"/>
              <w:rPr>
                <w:b/>
                <w:sz w:val="22"/>
                <w:szCs w:val="22"/>
                <w:u w:val="single"/>
              </w:rPr>
            </w:pPr>
          </w:p>
          <w:p w:rsidR="00221B66" w:rsidRPr="00ED337F" w:rsidRDefault="00221B66" w:rsidP="00221B66">
            <w:pPr>
              <w:spacing w:after="0" w:line="240" w:lineRule="auto"/>
              <w:rPr>
                <w:b/>
                <w:sz w:val="22"/>
                <w:szCs w:val="22"/>
                <w:u w:val="single"/>
              </w:rPr>
            </w:pPr>
            <w:r w:rsidRPr="00ED337F">
              <w:rPr>
                <w:b/>
                <w:sz w:val="22"/>
                <w:szCs w:val="22"/>
                <w:u w:val="single"/>
              </w:rPr>
              <w:t>Mode of Application</w:t>
            </w:r>
          </w:p>
          <w:p w:rsidR="00221B66" w:rsidRPr="00ED337F" w:rsidRDefault="00221B66" w:rsidP="00221B66">
            <w:pPr>
              <w:spacing w:after="0" w:line="240" w:lineRule="auto"/>
              <w:jc w:val="both"/>
              <w:rPr>
                <w:bCs/>
                <w:sz w:val="22"/>
                <w:szCs w:val="22"/>
              </w:rPr>
            </w:pPr>
            <w:r w:rsidRPr="00ED337F">
              <w:rPr>
                <w:sz w:val="22"/>
                <w:szCs w:val="22"/>
              </w:rPr>
              <w:t xml:space="preserve">Prescribed forms obtainable at the MCIA Head Office, MSIRI Complex, </w:t>
            </w:r>
            <w:proofErr w:type="spellStart"/>
            <w:r w:rsidRPr="00ED337F">
              <w:rPr>
                <w:sz w:val="22"/>
                <w:szCs w:val="22"/>
              </w:rPr>
              <w:t>Réduit</w:t>
            </w:r>
            <w:proofErr w:type="spellEnd"/>
            <w:r w:rsidRPr="00ED337F">
              <w:rPr>
                <w:sz w:val="22"/>
                <w:szCs w:val="22"/>
              </w:rPr>
              <w:t xml:space="preserve">, should be duly filled, attaching copies of certificates and addressed in a sealed envelope with the mention of the reference on the top right-hand corner, to the </w:t>
            </w:r>
            <w:r w:rsidRPr="00ED337F">
              <w:rPr>
                <w:b/>
                <w:sz w:val="22"/>
                <w:szCs w:val="22"/>
              </w:rPr>
              <w:t xml:space="preserve">Chief Executive Officer, Mauritius Cane Industry Authority, </w:t>
            </w:r>
            <w:proofErr w:type="spellStart"/>
            <w:r w:rsidRPr="00ED337F">
              <w:rPr>
                <w:b/>
                <w:sz w:val="22"/>
                <w:szCs w:val="22"/>
              </w:rPr>
              <w:t>Réduit</w:t>
            </w:r>
            <w:proofErr w:type="spellEnd"/>
            <w:r w:rsidRPr="00ED337F">
              <w:rPr>
                <w:sz w:val="22"/>
                <w:szCs w:val="22"/>
              </w:rPr>
              <w:t xml:space="preserve">, so as to reach him not later than </w:t>
            </w:r>
            <w:r w:rsidRPr="00ED337F">
              <w:rPr>
                <w:b/>
                <w:sz w:val="22"/>
                <w:szCs w:val="22"/>
              </w:rPr>
              <w:t xml:space="preserve">3.00 </w:t>
            </w:r>
            <w:proofErr w:type="spellStart"/>
            <w:r w:rsidRPr="00ED337F">
              <w:rPr>
                <w:b/>
                <w:sz w:val="22"/>
                <w:szCs w:val="22"/>
              </w:rPr>
              <w:t>p.m</w:t>
            </w:r>
            <w:proofErr w:type="spellEnd"/>
            <w:r w:rsidRPr="00ED337F">
              <w:rPr>
                <w:b/>
                <w:sz w:val="22"/>
                <w:szCs w:val="22"/>
              </w:rPr>
              <w:t xml:space="preserve"> on </w:t>
            </w:r>
            <w:r w:rsidR="008003C2">
              <w:rPr>
                <w:b/>
                <w:sz w:val="22"/>
                <w:szCs w:val="22"/>
              </w:rPr>
              <w:t>Fri</w:t>
            </w:r>
            <w:r w:rsidR="00384E74" w:rsidRPr="00ED337F">
              <w:rPr>
                <w:b/>
                <w:sz w:val="22"/>
                <w:szCs w:val="22"/>
              </w:rPr>
              <w:t>day</w:t>
            </w:r>
            <w:r w:rsidRPr="00ED337F">
              <w:rPr>
                <w:b/>
                <w:sz w:val="22"/>
                <w:szCs w:val="22"/>
              </w:rPr>
              <w:t xml:space="preserve">, </w:t>
            </w:r>
            <w:r w:rsidR="00FC1116" w:rsidRPr="00ED337F">
              <w:rPr>
                <w:b/>
                <w:sz w:val="22"/>
                <w:szCs w:val="22"/>
              </w:rPr>
              <w:t>the</w:t>
            </w:r>
            <w:r w:rsidR="00384E74" w:rsidRPr="00ED337F">
              <w:rPr>
                <w:b/>
                <w:sz w:val="22"/>
                <w:szCs w:val="22"/>
              </w:rPr>
              <w:t xml:space="preserve"> </w:t>
            </w:r>
            <w:r w:rsidR="00A0281D" w:rsidRPr="00ED337F">
              <w:rPr>
                <w:b/>
                <w:sz w:val="22"/>
                <w:szCs w:val="22"/>
              </w:rPr>
              <w:t>3</w:t>
            </w:r>
            <w:r w:rsidR="00F3205B">
              <w:rPr>
                <w:b/>
                <w:sz w:val="22"/>
                <w:szCs w:val="22"/>
              </w:rPr>
              <w:t>1st</w:t>
            </w:r>
            <w:r w:rsidR="00A0281D" w:rsidRPr="00ED337F">
              <w:rPr>
                <w:b/>
                <w:sz w:val="22"/>
                <w:szCs w:val="22"/>
              </w:rPr>
              <w:t xml:space="preserve"> </w:t>
            </w:r>
            <w:r w:rsidR="001A3244" w:rsidRPr="00ED337F">
              <w:rPr>
                <w:b/>
                <w:sz w:val="22"/>
                <w:szCs w:val="22"/>
              </w:rPr>
              <w:t>March</w:t>
            </w:r>
            <w:r w:rsidR="00FC1116" w:rsidRPr="00ED337F">
              <w:rPr>
                <w:b/>
                <w:sz w:val="22"/>
                <w:szCs w:val="22"/>
              </w:rPr>
              <w:t xml:space="preserve"> </w:t>
            </w:r>
            <w:r w:rsidRPr="00ED337F">
              <w:rPr>
                <w:b/>
                <w:sz w:val="22"/>
                <w:szCs w:val="22"/>
              </w:rPr>
              <w:t>202</w:t>
            </w:r>
            <w:r w:rsidR="001A3244" w:rsidRPr="00ED337F">
              <w:rPr>
                <w:b/>
                <w:sz w:val="22"/>
                <w:szCs w:val="22"/>
              </w:rPr>
              <w:t>3</w:t>
            </w:r>
            <w:r w:rsidRPr="00ED337F">
              <w:rPr>
                <w:b/>
                <w:sz w:val="22"/>
                <w:szCs w:val="22"/>
              </w:rPr>
              <w:t xml:space="preserve">.  </w:t>
            </w:r>
            <w:r w:rsidRPr="00ED337F">
              <w:rPr>
                <w:bCs/>
                <w:sz w:val="22"/>
                <w:szCs w:val="22"/>
              </w:rPr>
              <w:t xml:space="preserve">Details of the advertisement and application form are also available at </w:t>
            </w:r>
            <w:hyperlink r:id="rId5" w:history="1">
              <w:r w:rsidRPr="00ED337F">
                <w:rPr>
                  <w:rStyle w:val="Hyperlink"/>
                  <w:b/>
                  <w:bCs/>
                  <w:sz w:val="22"/>
                  <w:szCs w:val="22"/>
                </w:rPr>
                <w:t>http://www.mcia.mu</w:t>
              </w:r>
            </w:hyperlink>
          </w:p>
          <w:p w:rsidR="00221B66" w:rsidRPr="0065179B" w:rsidRDefault="00221B66" w:rsidP="00221B66">
            <w:pPr>
              <w:spacing w:after="0" w:line="240" w:lineRule="auto"/>
              <w:jc w:val="both"/>
              <w:rPr>
                <w:b/>
                <w:bCs/>
                <w:sz w:val="22"/>
                <w:szCs w:val="22"/>
                <w:u w:val="single"/>
              </w:rPr>
            </w:pPr>
          </w:p>
          <w:p w:rsidR="00221B66" w:rsidRPr="0065179B" w:rsidRDefault="00221B66" w:rsidP="00221B66">
            <w:pPr>
              <w:spacing w:after="0" w:line="240" w:lineRule="auto"/>
              <w:rPr>
                <w:b/>
                <w:i/>
                <w:sz w:val="20"/>
                <w:szCs w:val="20"/>
              </w:rPr>
            </w:pPr>
            <w:r w:rsidRPr="0065179B">
              <w:rPr>
                <w:i/>
                <w:sz w:val="20"/>
                <w:szCs w:val="20"/>
              </w:rPr>
              <w:t>Notes:</w:t>
            </w:r>
          </w:p>
          <w:p w:rsidR="00221B66" w:rsidRPr="0065179B" w:rsidRDefault="00221B66" w:rsidP="00B5104B">
            <w:pPr>
              <w:pStyle w:val="ListParagraph"/>
              <w:numPr>
                <w:ilvl w:val="0"/>
                <w:numId w:val="2"/>
              </w:numPr>
              <w:spacing w:line="256" w:lineRule="auto"/>
              <w:ind w:left="837" w:hanging="477"/>
              <w:rPr>
                <w:rFonts w:ascii="Times New Roman" w:hAnsi="Times New Roman"/>
                <w:b w:val="0"/>
                <w:i/>
                <w:sz w:val="20"/>
                <w:szCs w:val="20"/>
              </w:rPr>
            </w:pPr>
            <w:r w:rsidRPr="0065179B">
              <w:rPr>
                <w:rFonts w:ascii="Times New Roman" w:hAnsi="Times New Roman"/>
                <w:b w:val="0"/>
                <w:i/>
                <w:sz w:val="20"/>
                <w:szCs w:val="20"/>
              </w:rPr>
              <w:t>Late applications will not be considered.</w:t>
            </w:r>
          </w:p>
          <w:p w:rsidR="00E12756" w:rsidRPr="0065179B" w:rsidRDefault="00E12756" w:rsidP="00B5104B">
            <w:pPr>
              <w:numPr>
                <w:ilvl w:val="0"/>
                <w:numId w:val="2"/>
              </w:numPr>
              <w:spacing w:after="0" w:line="240" w:lineRule="auto"/>
              <w:ind w:left="837" w:hanging="477"/>
              <w:rPr>
                <w:bCs/>
                <w:i/>
                <w:iCs/>
                <w:sz w:val="20"/>
                <w:szCs w:val="20"/>
              </w:rPr>
            </w:pPr>
            <w:r w:rsidRPr="0065179B">
              <w:rPr>
                <w:bCs/>
                <w:i/>
                <w:iCs/>
                <w:sz w:val="20"/>
                <w:szCs w:val="20"/>
              </w:rPr>
              <w:t>Candidates should produce written evidence of knowledge</w:t>
            </w:r>
            <w:r w:rsidR="00186E50" w:rsidRPr="0065179B">
              <w:rPr>
                <w:bCs/>
                <w:i/>
                <w:iCs/>
                <w:sz w:val="20"/>
                <w:szCs w:val="20"/>
              </w:rPr>
              <w:t xml:space="preserve"> claimed.</w:t>
            </w:r>
          </w:p>
          <w:p w:rsidR="00221B66" w:rsidRPr="0065179B" w:rsidRDefault="00221B66" w:rsidP="00B5104B">
            <w:pPr>
              <w:pStyle w:val="ListParagraph"/>
              <w:numPr>
                <w:ilvl w:val="0"/>
                <w:numId w:val="2"/>
              </w:numPr>
              <w:spacing w:line="256" w:lineRule="auto"/>
              <w:ind w:left="837" w:hanging="477"/>
              <w:rPr>
                <w:rFonts w:ascii="Times New Roman" w:hAnsi="Times New Roman"/>
                <w:b w:val="0"/>
                <w:i/>
                <w:iCs/>
                <w:sz w:val="20"/>
                <w:szCs w:val="20"/>
              </w:rPr>
            </w:pPr>
            <w:r w:rsidRPr="0065179B">
              <w:rPr>
                <w:rFonts w:ascii="Times New Roman" w:hAnsi="Times New Roman"/>
                <w:b w:val="0"/>
                <w:i/>
                <w:iCs/>
                <w:sz w:val="20"/>
                <w:szCs w:val="20"/>
              </w:rPr>
              <w:t>Only the best candidates will be called for the selection exercise.</w:t>
            </w:r>
          </w:p>
          <w:p w:rsidR="00221B66" w:rsidRPr="0065179B" w:rsidRDefault="00221B66" w:rsidP="00B5104B">
            <w:pPr>
              <w:pStyle w:val="ListParagraph"/>
              <w:numPr>
                <w:ilvl w:val="0"/>
                <w:numId w:val="2"/>
              </w:numPr>
              <w:spacing w:line="256" w:lineRule="auto"/>
              <w:ind w:left="837" w:hanging="477"/>
              <w:rPr>
                <w:rFonts w:ascii="Times New Roman" w:hAnsi="Times New Roman"/>
                <w:b w:val="0"/>
                <w:i/>
                <w:sz w:val="20"/>
                <w:szCs w:val="20"/>
              </w:rPr>
            </w:pPr>
            <w:r w:rsidRPr="0065179B">
              <w:rPr>
                <w:rFonts w:ascii="Times New Roman" w:hAnsi="Times New Roman"/>
                <w:b w:val="0"/>
                <w:i/>
                <w:sz w:val="20"/>
                <w:szCs w:val="20"/>
              </w:rPr>
              <w:t>The onus of submission of equivalence of qualification (if applicable) from relevant authorities rests on the candidate.</w:t>
            </w:r>
          </w:p>
          <w:p w:rsidR="00221B66" w:rsidRDefault="00221B66" w:rsidP="00B5104B">
            <w:pPr>
              <w:pStyle w:val="ListParagraph"/>
              <w:numPr>
                <w:ilvl w:val="0"/>
                <w:numId w:val="2"/>
              </w:numPr>
              <w:spacing w:line="256" w:lineRule="auto"/>
              <w:ind w:left="837" w:hanging="477"/>
              <w:rPr>
                <w:rFonts w:ascii="Times New Roman" w:hAnsi="Times New Roman"/>
                <w:b w:val="0"/>
                <w:i/>
                <w:sz w:val="20"/>
                <w:szCs w:val="20"/>
              </w:rPr>
            </w:pPr>
            <w:r w:rsidRPr="0065179B">
              <w:rPr>
                <w:rFonts w:ascii="Times New Roman" w:hAnsi="Times New Roman"/>
                <w:b w:val="0"/>
                <w:i/>
                <w:sz w:val="20"/>
                <w:szCs w:val="20"/>
              </w:rPr>
              <w:t>The Authority reserves the right not to make any appointment as a result of this advertisement.</w:t>
            </w:r>
          </w:p>
          <w:p w:rsidR="00741101" w:rsidRPr="0065179B" w:rsidRDefault="00741101" w:rsidP="00FC49A4">
            <w:pPr>
              <w:pStyle w:val="ListParagraph"/>
              <w:spacing w:line="256" w:lineRule="auto"/>
              <w:ind w:left="567"/>
              <w:rPr>
                <w:rFonts w:ascii="Times New Roman" w:hAnsi="Times New Roman"/>
                <w:b w:val="0"/>
                <w:i/>
                <w:sz w:val="20"/>
                <w:szCs w:val="20"/>
              </w:rPr>
            </w:pPr>
          </w:p>
          <w:p w:rsidR="00D749B9" w:rsidRPr="0065179B" w:rsidRDefault="001800D2" w:rsidP="00221B66">
            <w:pPr>
              <w:spacing w:after="0" w:line="240" w:lineRule="auto"/>
              <w:rPr>
                <w:rFonts w:eastAsia="MS Mincho"/>
                <w:sz w:val="22"/>
                <w:szCs w:val="22"/>
              </w:rPr>
            </w:pPr>
            <w:r>
              <w:rPr>
                <w:rFonts w:eastAsia="MS Mincho"/>
                <w:b/>
                <w:sz w:val="22"/>
                <w:szCs w:val="22"/>
              </w:rPr>
              <w:t>1</w:t>
            </w:r>
            <w:r w:rsidR="009F647A">
              <w:rPr>
                <w:rFonts w:eastAsia="MS Mincho"/>
                <w:b/>
                <w:sz w:val="22"/>
                <w:szCs w:val="22"/>
              </w:rPr>
              <w:t>6</w:t>
            </w:r>
            <w:r w:rsidR="00486C35" w:rsidRPr="00486C35">
              <w:rPr>
                <w:rFonts w:eastAsia="MS Mincho"/>
                <w:b/>
                <w:sz w:val="22"/>
                <w:szCs w:val="22"/>
                <w:vertAlign w:val="superscript"/>
              </w:rPr>
              <w:t>th</w:t>
            </w:r>
            <w:r w:rsidR="00486C35">
              <w:rPr>
                <w:rFonts w:eastAsia="MS Mincho"/>
                <w:b/>
                <w:sz w:val="22"/>
                <w:szCs w:val="22"/>
              </w:rPr>
              <w:t xml:space="preserve"> </w:t>
            </w:r>
            <w:r w:rsidR="00384E74">
              <w:rPr>
                <w:rFonts w:eastAsia="MS Mincho"/>
                <w:b/>
                <w:sz w:val="22"/>
                <w:szCs w:val="22"/>
              </w:rPr>
              <w:t>March</w:t>
            </w:r>
            <w:r w:rsidR="00071EF8" w:rsidRPr="0065179B">
              <w:rPr>
                <w:rFonts w:eastAsia="MS Mincho"/>
                <w:b/>
                <w:sz w:val="22"/>
                <w:szCs w:val="22"/>
              </w:rPr>
              <w:t xml:space="preserve"> 202</w:t>
            </w:r>
            <w:r w:rsidR="001A3244">
              <w:rPr>
                <w:rFonts w:eastAsia="MS Mincho"/>
                <w:b/>
                <w:sz w:val="22"/>
                <w:szCs w:val="22"/>
              </w:rPr>
              <w:t>3</w:t>
            </w:r>
            <w:r w:rsidR="00221B66" w:rsidRPr="0065179B">
              <w:rPr>
                <w:rFonts w:eastAsia="MS Mincho"/>
                <w:b/>
                <w:sz w:val="22"/>
                <w:szCs w:val="22"/>
              </w:rPr>
              <w:t xml:space="preserve">               </w:t>
            </w:r>
            <w:r w:rsidR="00457AE3" w:rsidRPr="0065179B">
              <w:rPr>
                <w:rFonts w:eastAsia="MS Mincho"/>
                <w:b/>
                <w:sz w:val="22"/>
                <w:szCs w:val="22"/>
              </w:rPr>
              <w:t xml:space="preserve">   </w:t>
            </w:r>
            <w:r w:rsidR="00855EA5">
              <w:rPr>
                <w:rFonts w:eastAsia="MS Mincho"/>
                <w:b/>
                <w:sz w:val="22"/>
                <w:szCs w:val="22"/>
              </w:rPr>
              <w:t xml:space="preserve">      </w:t>
            </w:r>
            <w:r w:rsidR="00457AE3" w:rsidRPr="0065179B">
              <w:rPr>
                <w:rFonts w:eastAsia="MS Mincho"/>
                <w:b/>
                <w:sz w:val="22"/>
                <w:szCs w:val="22"/>
              </w:rPr>
              <w:t xml:space="preserve">     </w:t>
            </w:r>
            <w:r w:rsidR="00221B66" w:rsidRPr="0065179B">
              <w:rPr>
                <w:rFonts w:eastAsia="MS Mincho"/>
                <w:b/>
                <w:sz w:val="22"/>
                <w:szCs w:val="22"/>
              </w:rPr>
              <w:t xml:space="preserve">                                      Chief Executive Officer</w:t>
            </w:r>
          </w:p>
        </w:tc>
      </w:tr>
    </w:tbl>
    <w:p w:rsidR="009F6A11" w:rsidRPr="0065179B" w:rsidRDefault="009F6A11" w:rsidP="00E12756">
      <w:pPr>
        <w:rPr>
          <w:sz w:val="22"/>
          <w:szCs w:val="22"/>
        </w:rPr>
      </w:pPr>
    </w:p>
    <w:sectPr w:rsidR="009F6A11" w:rsidRPr="0065179B" w:rsidSect="00D749B9">
      <w:pgSz w:w="12240" w:h="15840"/>
      <w:pgMar w:top="1440" w:right="18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5B65"/>
    <w:multiLevelType w:val="hybridMultilevel"/>
    <w:tmpl w:val="C19888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0E0A3B"/>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7491D0C"/>
    <w:multiLevelType w:val="hybridMultilevel"/>
    <w:tmpl w:val="FF18CF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97716"/>
    <w:multiLevelType w:val="hybridMultilevel"/>
    <w:tmpl w:val="21622BD4"/>
    <w:lvl w:ilvl="0" w:tplc="1F64A1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4B0"/>
    <w:multiLevelType w:val="hybridMultilevel"/>
    <w:tmpl w:val="F4142474"/>
    <w:lvl w:ilvl="0" w:tplc="A6E2C9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126470"/>
    <w:multiLevelType w:val="hybridMultilevel"/>
    <w:tmpl w:val="F07A31EE"/>
    <w:lvl w:ilvl="0" w:tplc="DE3C35A2">
      <w:start w:val="1"/>
      <w:numFmt w:val="lowerRoman"/>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15:restartNumberingAfterBreak="0">
    <w:nsid w:val="139F793F"/>
    <w:multiLevelType w:val="hybridMultilevel"/>
    <w:tmpl w:val="1280F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E12AA1"/>
    <w:multiLevelType w:val="hybridMultilevel"/>
    <w:tmpl w:val="5A98DFF2"/>
    <w:lvl w:ilvl="0" w:tplc="26EEC1E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9B1B99"/>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5B90E30"/>
    <w:multiLevelType w:val="hybridMultilevel"/>
    <w:tmpl w:val="5A98DFF2"/>
    <w:lvl w:ilvl="0" w:tplc="26EEC1E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BA35FA"/>
    <w:multiLevelType w:val="hybridMultilevel"/>
    <w:tmpl w:val="8BF82AB0"/>
    <w:lvl w:ilvl="0" w:tplc="67A24D6C">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A200000"/>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3116E6D"/>
    <w:multiLevelType w:val="hybridMultilevel"/>
    <w:tmpl w:val="C19888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45C0DF1"/>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7A52653"/>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88F32DE"/>
    <w:multiLevelType w:val="hybridMultilevel"/>
    <w:tmpl w:val="3C72600E"/>
    <w:lvl w:ilvl="0" w:tplc="684A7120">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2A4D7DAE"/>
    <w:multiLevelType w:val="hybridMultilevel"/>
    <w:tmpl w:val="C29694C8"/>
    <w:lvl w:ilvl="0" w:tplc="26EEC1E8">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495100"/>
    <w:multiLevelType w:val="hybridMultilevel"/>
    <w:tmpl w:val="EB7A6880"/>
    <w:lvl w:ilvl="0" w:tplc="00B8CFA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422F5195"/>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4FA6D2A"/>
    <w:multiLevelType w:val="hybridMultilevel"/>
    <w:tmpl w:val="C19888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D656836"/>
    <w:multiLevelType w:val="hybridMultilevel"/>
    <w:tmpl w:val="5FF480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065E67"/>
    <w:multiLevelType w:val="hybridMultilevel"/>
    <w:tmpl w:val="D24C4AB0"/>
    <w:lvl w:ilvl="0" w:tplc="26EEC1E8">
      <w:start w:val="1"/>
      <w:numFmt w:val="lowerRoman"/>
      <w:lvlText w:val="(%1)"/>
      <w:lvlJc w:val="left"/>
      <w:pPr>
        <w:ind w:left="2844" w:hanging="360"/>
      </w:pPr>
      <w:rPr>
        <w:rFonts w:hint="default"/>
      </w:rPr>
    </w:lvl>
    <w:lvl w:ilvl="1" w:tplc="04090019" w:tentative="1">
      <w:start w:val="1"/>
      <w:numFmt w:val="lowerLetter"/>
      <w:lvlText w:val="%2."/>
      <w:lvlJc w:val="left"/>
      <w:pPr>
        <w:ind w:left="3564" w:hanging="360"/>
      </w:pPr>
    </w:lvl>
    <w:lvl w:ilvl="2" w:tplc="0409001B" w:tentative="1">
      <w:start w:val="1"/>
      <w:numFmt w:val="lowerRoman"/>
      <w:lvlText w:val="%3."/>
      <w:lvlJc w:val="right"/>
      <w:pPr>
        <w:ind w:left="4284" w:hanging="180"/>
      </w:pPr>
    </w:lvl>
    <w:lvl w:ilvl="3" w:tplc="0409000F" w:tentative="1">
      <w:start w:val="1"/>
      <w:numFmt w:val="decimal"/>
      <w:lvlText w:val="%4."/>
      <w:lvlJc w:val="left"/>
      <w:pPr>
        <w:ind w:left="5004" w:hanging="360"/>
      </w:pPr>
    </w:lvl>
    <w:lvl w:ilvl="4" w:tplc="04090019" w:tentative="1">
      <w:start w:val="1"/>
      <w:numFmt w:val="lowerLetter"/>
      <w:lvlText w:val="%5."/>
      <w:lvlJc w:val="left"/>
      <w:pPr>
        <w:ind w:left="5724" w:hanging="360"/>
      </w:pPr>
    </w:lvl>
    <w:lvl w:ilvl="5" w:tplc="0409001B" w:tentative="1">
      <w:start w:val="1"/>
      <w:numFmt w:val="lowerRoman"/>
      <w:lvlText w:val="%6."/>
      <w:lvlJc w:val="right"/>
      <w:pPr>
        <w:ind w:left="6444" w:hanging="180"/>
      </w:pPr>
    </w:lvl>
    <w:lvl w:ilvl="6" w:tplc="0409000F" w:tentative="1">
      <w:start w:val="1"/>
      <w:numFmt w:val="decimal"/>
      <w:lvlText w:val="%7."/>
      <w:lvlJc w:val="left"/>
      <w:pPr>
        <w:ind w:left="7164" w:hanging="360"/>
      </w:pPr>
    </w:lvl>
    <w:lvl w:ilvl="7" w:tplc="04090019" w:tentative="1">
      <w:start w:val="1"/>
      <w:numFmt w:val="lowerLetter"/>
      <w:lvlText w:val="%8."/>
      <w:lvlJc w:val="left"/>
      <w:pPr>
        <w:ind w:left="7884" w:hanging="360"/>
      </w:pPr>
    </w:lvl>
    <w:lvl w:ilvl="8" w:tplc="0409001B" w:tentative="1">
      <w:start w:val="1"/>
      <w:numFmt w:val="lowerRoman"/>
      <w:lvlText w:val="%9."/>
      <w:lvlJc w:val="right"/>
      <w:pPr>
        <w:ind w:left="8604" w:hanging="180"/>
      </w:pPr>
    </w:lvl>
  </w:abstractNum>
  <w:abstractNum w:abstractNumId="22" w15:restartNumberingAfterBreak="0">
    <w:nsid w:val="4FE84487"/>
    <w:multiLevelType w:val="hybridMultilevel"/>
    <w:tmpl w:val="C19888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2AC5B2B"/>
    <w:multiLevelType w:val="hybridMultilevel"/>
    <w:tmpl w:val="96DE488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71168C6"/>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B076673"/>
    <w:multiLevelType w:val="hybridMultilevel"/>
    <w:tmpl w:val="45F2B29A"/>
    <w:lvl w:ilvl="0" w:tplc="5A26CB5C">
      <w:start w:val="1"/>
      <w:numFmt w:val="lowerRoman"/>
      <w:lvlText w:val="(%1)"/>
      <w:lvlJc w:val="left"/>
      <w:pPr>
        <w:ind w:left="1080" w:hanging="72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085210"/>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44D747A"/>
    <w:multiLevelType w:val="hybridMultilevel"/>
    <w:tmpl w:val="1280F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4E5E46"/>
    <w:multiLevelType w:val="hybridMultilevel"/>
    <w:tmpl w:val="C198887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6BA1C88"/>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7AE2803"/>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83D129F"/>
    <w:multiLevelType w:val="hybridMultilevel"/>
    <w:tmpl w:val="1280FE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3C3EB9"/>
    <w:multiLevelType w:val="hybridMultilevel"/>
    <w:tmpl w:val="C1988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EBA6B3B"/>
    <w:multiLevelType w:val="hybridMultilevel"/>
    <w:tmpl w:val="B27CB97C"/>
    <w:lvl w:ilvl="0" w:tplc="3836EDE2">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EC4916"/>
    <w:multiLevelType w:val="hybridMultilevel"/>
    <w:tmpl w:val="0E703CE4"/>
    <w:lvl w:ilvl="0" w:tplc="26EEC1E8">
      <w:start w:val="1"/>
      <w:numFmt w:val="lowerRoman"/>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
  </w:num>
  <w:num w:numId="5">
    <w:abstractNumId w:val="33"/>
  </w:num>
  <w:num w:numId="6">
    <w:abstractNumId w:val="20"/>
  </w:num>
  <w:num w:numId="7">
    <w:abstractNumId w:val="31"/>
  </w:num>
  <w:num w:numId="8">
    <w:abstractNumId w:val="13"/>
  </w:num>
  <w:num w:numId="9">
    <w:abstractNumId w:val="8"/>
  </w:num>
  <w:num w:numId="10">
    <w:abstractNumId w:val="6"/>
  </w:num>
  <w:num w:numId="11">
    <w:abstractNumId w:val="27"/>
  </w:num>
  <w:num w:numId="12">
    <w:abstractNumId w:val="1"/>
  </w:num>
  <w:num w:numId="13">
    <w:abstractNumId w:val="7"/>
  </w:num>
  <w:num w:numId="14">
    <w:abstractNumId w:val="10"/>
  </w:num>
  <w:num w:numId="15">
    <w:abstractNumId w:val="16"/>
  </w:num>
  <w:num w:numId="16">
    <w:abstractNumId w:val="30"/>
  </w:num>
  <w:num w:numId="17">
    <w:abstractNumId w:val="23"/>
  </w:num>
  <w:num w:numId="18">
    <w:abstractNumId w:val="18"/>
  </w:num>
  <w:num w:numId="19">
    <w:abstractNumId w:val="14"/>
  </w:num>
  <w:num w:numId="20">
    <w:abstractNumId w:val="32"/>
  </w:num>
  <w:num w:numId="21">
    <w:abstractNumId w:val="9"/>
  </w:num>
  <w:num w:numId="22">
    <w:abstractNumId w:val="17"/>
  </w:num>
  <w:num w:numId="23">
    <w:abstractNumId w:val="21"/>
  </w:num>
  <w:num w:numId="24">
    <w:abstractNumId w:val="4"/>
  </w:num>
  <w:num w:numId="25">
    <w:abstractNumId w:val="3"/>
  </w:num>
  <w:num w:numId="26">
    <w:abstractNumId w:val="5"/>
  </w:num>
  <w:num w:numId="27">
    <w:abstractNumId w:val="28"/>
  </w:num>
  <w:num w:numId="28">
    <w:abstractNumId w:val="22"/>
  </w:num>
  <w:num w:numId="29">
    <w:abstractNumId w:val="12"/>
  </w:num>
  <w:num w:numId="30">
    <w:abstractNumId w:val="19"/>
  </w:num>
  <w:num w:numId="31">
    <w:abstractNumId w:val="0"/>
  </w:num>
  <w:num w:numId="32">
    <w:abstractNumId w:val="29"/>
  </w:num>
  <w:num w:numId="33">
    <w:abstractNumId w:val="34"/>
  </w:num>
  <w:num w:numId="34">
    <w:abstractNumId w:val="26"/>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A9"/>
    <w:rsid w:val="0001298E"/>
    <w:rsid w:val="00015CD1"/>
    <w:rsid w:val="00016565"/>
    <w:rsid w:val="00020017"/>
    <w:rsid w:val="00024238"/>
    <w:rsid w:val="000273B2"/>
    <w:rsid w:val="000353A4"/>
    <w:rsid w:val="00042C7B"/>
    <w:rsid w:val="00046B96"/>
    <w:rsid w:val="00050794"/>
    <w:rsid w:val="00070919"/>
    <w:rsid w:val="00071EF8"/>
    <w:rsid w:val="000760E6"/>
    <w:rsid w:val="0007644B"/>
    <w:rsid w:val="00091610"/>
    <w:rsid w:val="000A0B46"/>
    <w:rsid w:val="000A0C37"/>
    <w:rsid w:val="000A1796"/>
    <w:rsid w:val="000A22EC"/>
    <w:rsid w:val="000D6B54"/>
    <w:rsid w:val="000F5523"/>
    <w:rsid w:val="000F638C"/>
    <w:rsid w:val="000F6E05"/>
    <w:rsid w:val="00100540"/>
    <w:rsid w:val="00107B81"/>
    <w:rsid w:val="0011362B"/>
    <w:rsid w:val="00123808"/>
    <w:rsid w:val="00124FC6"/>
    <w:rsid w:val="001361B9"/>
    <w:rsid w:val="00136974"/>
    <w:rsid w:val="0014345A"/>
    <w:rsid w:val="00145AA9"/>
    <w:rsid w:val="00145AF5"/>
    <w:rsid w:val="00153327"/>
    <w:rsid w:val="0015603F"/>
    <w:rsid w:val="001621B9"/>
    <w:rsid w:val="00165D65"/>
    <w:rsid w:val="00171FD7"/>
    <w:rsid w:val="001731DA"/>
    <w:rsid w:val="001800D2"/>
    <w:rsid w:val="0018508A"/>
    <w:rsid w:val="00186E50"/>
    <w:rsid w:val="001A3244"/>
    <w:rsid w:val="001A354B"/>
    <w:rsid w:val="001E0162"/>
    <w:rsid w:val="001E7889"/>
    <w:rsid w:val="001F753C"/>
    <w:rsid w:val="00210D3C"/>
    <w:rsid w:val="0021482B"/>
    <w:rsid w:val="00221B66"/>
    <w:rsid w:val="002267C5"/>
    <w:rsid w:val="0023629D"/>
    <w:rsid w:val="00236A51"/>
    <w:rsid w:val="002515C7"/>
    <w:rsid w:val="00261402"/>
    <w:rsid w:val="00265EC9"/>
    <w:rsid w:val="00283DD7"/>
    <w:rsid w:val="00285475"/>
    <w:rsid w:val="00294B07"/>
    <w:rsid w:val="002A4C22"/>
    <w:rsid w:val="002A68E5"/>
    <w:rsid w:val="002A6C2C"/>
    <w:rsid w:val="002B70B7"/>
    <w:rsid w:val="002C31B8"/>
    <w:rsid w:val="002D1DEC"/>
    <w:rsid w:val="002D2782"/>
    <w:rsid w:val="002D3C4B"/>
    <w:rsid w:val="003220FF"/>
    <w:rsid w:val="00322894"/>
    <w:rsid w:val="00327DCA"/>
    <w:rsid w:val="00345707"/>
    <w:rsid w:val="00351C54"/>
    <w:rsid w:val="00356CAC"/>
    <w:rsid w:val="0036109A"/>
    <w:rsid w:val="003613CF"/>
    <w:rsid w:val="00367412"/>
    <w:rsid w:val="0037165E"/>
    <w:rsid w:val="00384E74"/>
    <w:rsid w:val="003941EB"/>
    <w:rsid w:val="0039450C"/>
    <w:rsid w:val="003C1860"/>
    <w:rsid w:val="003D2C04"/>
    <w:rsid w:val="003D39AF"/>
    <w:rsid w:val="003E5188"/>
    <w:rsid w:val="00420B50"/>
    <w:rsid w:val="00426B66"/>
    <w:rsid w:val="00430FA5"/>
    <w:rsid w:val="004378CB"/>
    <w:rsid w:val="004430D4"/>
    <w:rsid w:val="004551CB"/>
    <w:rsid w:val="00457AE3"/>
    <w:rsid w:val="0048442B"/>
    <w:rsid w:val="00486C35"/>
    <w:rsid w:val="00494359"/>
    <w:rsid w:val="004B1F61"/>
    <w:rsid w:val="004B7248"/>
    <w:rsid w:val="004C5FC9"/>
    <w:rsid w:val="004D00DD"/>
    <w:rsid w:val="004D3BB8"/>
    <w:rsid w:val="004D71A1"/>
    <w:rsid w:val="004F114B"/>
    <w:rsid w:val="004F3866"/>
    <w:rsid w:val="004F4670"/>
    <w:rsid w:val="004F6644"/>
    <w:rsid w:val="0050401C"/>
    <w:rsid w:val="005262F1"/>
    <w:rsid w:val="00526ADF"/>
    <w:rsid w:val="00527D8F"/>
    <w:rsid w:val="00582AAF"/>
    <w:rsid w:val="005A2606"/>
    <w:rsid w:val="005B479D"/>
    <w:rsid w:val="005C319D"/>
    <w:rsid w:val="005C469B"/>
    <w:rsid w:val="005C6FCD"/>
    <w:rsid w:val="005D2389"/>
    <w:rsid w:val="005E6474"/>
    <w:rsid w:val="006127BF"/>
    <w:rsid w:val="006341A2"/>
    <w:rsid w:val="00643B22"/>
    <w:rsid w:val="00644A1E"/>
    <w:rsid w:val="006477D6"/>
    <w:rsid w:val="0065179B"/>
    <w:rsid w:val="00671599"/>
    <w:rsid w:val="00674C74"/>
    <w:rsid w:val="00683EBD"/>
    <w:rsid w:val="006846D1"/>
    <w:rsid w:val="00687DCC"/>
    <w:rsid w:val="006A0EA9"/>
    <w:rsid w:val="006A6FB1"/>
    <w:rsid w:val="006B795F"/>
    <w:rsid w:val="006C268C"/>
    <w:rsid w:val="006C34C7"/>
    <w:rsid w:val="006C49C8"/>
    <w:rsid w:val="006D46BC"/>
    <w:rsid w:val="006F0152"/>
    <w:rsid w:val="006F2AAF"/>
    <w:rsid w:val="006F3BDB"/>
    <w:rsid w:val="0070549D"/>
    <w:rsid w:val="007269AB"/>
    <w:rsid w:val="00734D07"/>
    <w:rsid w:val="00741101"/>
    <w:rsid w:val="00762E3A"/>
    <w:rsid w:val="00763052"/>
    <w:rsid w:val="00771ED4"/>
    <w:rsid w:val="00780647"/>
    <w:rsid w:val="007B1528"/>
    <w:rsid w:val="007C2488"/>
    <w:rsid w:val="007C3ED7"/>
    <w:rsid w:val="007D18F0"/>
    <w:rsid w:val="007E7904"/>
    <w:rsid w:val="007F5AEA"/>
    <w:rsid w:val="008003C2"/>
    <w:rsid w:val="00801FA7"/>
    <w:rsid w:val="00822507"/>
    <w:rsid w:val="00823C4D"/>
    <w:rsid w:val="00830E84"/>
    <w:rsid w:val="00842277"/>
    <w:rsid w:val="00843310"/>
    <w:rsid w:val="00843B68"/>
    <w:rsid w:val="00847E09"/>
    <w:rsid w:val="00855831"/>
    <w:rsid w:val="00855EA5"/>
    <w:rsid w:val="0087145F"/>
    <w:rsid w:val="00871D47"/>
    <w:rsid w:val="00873947"/>
    <w:rsid w:val="00875A69"/>
    <w:rsid w:val="0087605C"/>
    <w:rsid w:val="0088562D"/>
    <w:rsid w:val="008873D3"/>
    <w:rsid w:val="00892D2B"/>
    <w:rsid w:val="008A269C"/>
    <w:rsid w:val="008B0FB0"/>
    <w:rsid w:val="008B2709"/>
    <w:rsid w:val="008C057A"/>
    <w:rsid w:val="008C3EFE"/>
    <w:rsid w:val="008C5901"/>
    <w:rsid w:val="008D2287"/>
    <w:rsid w:val="008D31C0"/>
    <w:rsid w:val="008D3B5A"/>
    <w:rsid w:val="00904F30"/>
    <w:rsid w:val="00921197"/>
    <w:rsid w:val="0094219C"/>
    <w:rsid w:val="00942F04"/>
    <w:rsid w:val="009509DB"/>
    <w:rsid w:val="00960064"/>
    <w:rsid w:val="00972862"/>
    <w:rsid w:val="009758AE"/>
    <w:rsid w:val="00975FF9"/>
    <w:rsid w:val="00985ECB"/>
    <w:rsid w:val="00986A60"/>
    <w:rsid w:val="00990A7F"/>
    <w:rsid w:val="009923AC"/>
    <w:rsid w:val="0099770D"/>
    <w:rsid w:val="009A11E0"/>
    <w:rsid w:val="009A5AA9"/>
    <w:rsid w:val="009A6BE5"/>
    <w:rsid w:val="009C0252"/>
    <w:rsid w:val="009C6644"/>
    <w:rsid w:val="009D4772"/>
    <w:rsid w:val="009E005B"/>
    <w:rsid w:val="009E52AA"/>
    <w:rsid w:val="009F647A"/>
    <w:rsid w:val="009F6A11"/>
    <w:rsid w:val="00A0281D"/>
    <w:rsid w:val="00A02935"/>
    <w:rsid w:val="00A056CD"/>
    <w:rsid w:val="00A06A60"/>
    <w:rsid w:val="00A22745"/>
    <w:rsid w:val="00A2514D"/>
    <w:rsid w:val="00A41D02"/>
    <w:rsid w:val="00A62FD4"/>
    <w:rsid w:val="00A71BF9"/>
    <w:rsid w:val="00A835BF"/>
    <w:rsid w:val="00AB019A"/>
    <w:rsid w:val="00AB6CE1"/>
    <w:rsid w:val="00AB6D1D"/>
    <w:rsid w:val="00AC0CE4"/>
    <w:rsid w:val="00AD1E3D"/>
    <w:rsid w:val="00AE7E20"/>
    <w:rsid w:val="00AF2F17"/>
    <w:rsid w:val="00AF4CAB"/>
    <w:rsid w:val="00B02854"/>
    <w:rsid w:val="00B0617D"/>
    <w:rsid w:val="00B115CD"/>
    <w:rsid w:val="00B2027F"/>
    <w:rsid w:val="00B23962"/>
    <w:rsid w:val="00B36031"/>
    <w:rsid w:val="00B36E27"/>
    <w:rsid w:val="00B43A32"/>
    <w:rsid w:val="00B43EF8"/>
    <w:rsid w:val="00B47F9B"/>
    <w:rsid w:val="00B5104B"/>
    <w:rsid w:val="00B549B6"/>
    <w:rsid w:val="00B762E6"/>
    <w:rsid w:val="00B85E1E"/>
    <w:rsid w:val="00BA083C"/>
    <w:rsid w:val="00BA7AEE"/>
    <w:rsid w:val="00BC27B4"/>
    <w:rsid w:val="00BC4919"/>
    <w:rsid w:val="00BE5EFD"/>
    <w:rsid w:val="00BF4F11"/>
    <w:rsid w:val="00C04D82"/>
    <w:rsid w:val="00C12217"/>
    <w:rsid w:val="00C16E2C"/>
    <w:rsid w:val="00C178C5"/>
    <w:rsid w:val="00C17C1B"/>
    <w:rsid w:val="00C22E62"/>
    <w:rsid w:val="00C23B05"/>
    <w:rsid w:val="00C3067F"/>
    <w:rsid w:val="00C32858"/>
    <w:rsid w:val="00C3400C"/>
    <w:rsid w:val="00C43943"/>
    <w:rsid w:val="00C53AF5"/>
    <w:rsid w:val="00C616C8"/>
    <w:rsid w:val="00C744D3"/>
    <w:rsid w:val="00C8768E"/>
    <w:rsid w:val="00C92BF7"/>
    <w:rsid w:val="00C974AB"/>
    <w:rsid w:val="00CA5B92"/>
    <w:rsid w:val="00CB42F0"/>
    <w:rsid w:val="00CB4C5E"/>
    <w:rsid w:val="00CC4D32"/>
    <w:rsid w:val="00CD39D2"/>
    <w:rsid w:val="00CE0C9C"/>
    <w:rsid w:val="00CE422A"/>
    <w:rsid w:val="00CF2AB8"/>
    <w:rsid w:val="00CF524D"/>
    <w:rsid w:val="00CF52C7"/>
    <w:rsid w:val="00D05EC7"/>
    <w:rsid w:val="00D166DA"/>
    <w:rsid w:val="00D313C9"/>
    <w:rsid w:val="00D42F1F"/>
    <w:rsid w:val="00D53252"/>
    <w:rsid w:val="00D618E8"/>
    <w:rsid w:val="00D67F27"/>
    <w:rsid w:val="00D703B7"/>
    <w:rsid w:val="00D70BEC"/>
    <w:rsid w:val="00D749B9"/>
    <w:rsid w:val="00D81BD8"/>
    <w:rsid w:val="00D95E9A"/>
    <w:rsid w:val="00DA0BBD"/>
    <w:rsid w:val="00DB42A9"/>
    <w:rsid w:val="00DE5296"/>
    <w:rsid w:val="00E01AF3"/>
    <w:rsid w:val="00E0329B"/>
    <w:rsid w:val="00E126A5"/>
    <w:rsid w:val="00E12756"/>
    <w:rsid w:val="00E128E3"/>
    <w:rsid w:val="00E165A2"/>
    <w:rsid w:val="00E17D0B"/>
    <w:rsid w:val="00E211EE"/>
    <w:rsid w:val="00E24D7D"/>
    <w:rsid w:val="00E274DD"/>
    <w:rsid w:val="00E354F6"/>
    <w:rsid w:val="00E40103"/>
    <w:rsid w:val="00E417C6"/>
    <w:rsid w:val="00E527E7"/>
    <w:rsid w:val="00E66438"/>
    <w:rsid w:val="00E715A5"/>
    <w:rsid w:val="00E8644C"/>
    <w:rsid w:val="00E869B6"/>
    <w:rsid w:val="00EA0FAA"/>
    <w:rsid w:val="00EA4FE6"/>
    <w:rsid w:val="00EA676E"/>
    <w:rsid w:val="00EB0C76"/>
    <w:rsid w:val="00EB1A14"/>
    <w:rsid w:val="00EB3749"/>
    <w:rsid w:val="00ED00D7"/>
    <w:rsid w:val="00ED337F"/>
    <w:rsid w:val="00EF4A6B"/>
    <w:rsid w:val="00EF601C"/>
    <w:rsid w:val="00F06972"/>
    <w:rsid w:val="00F17B9E"/>
    <w:rsid w:val="00F2380D"/>
    <w:rsid w:val="00F24342"/>
    <w:rsid w:val="00F3205B"/>
    <w:rsid w:val="00F379B3"/>
    <w:rsid w:val="00F40905"/>
    <w:rsid w:val="00F42BFF"/>
    <w:rsid w:val="00F43114"/>
    <w:rsid w:val="00F451D2"/>
    <w:rsid w:val="00F5084C"/>
    <w:rsid w:val="00F544A5"/>
    <w:rsid w:val="00F54604"/>
    <w:rsid w:val="00F61655"/>
    <w:rsid w:val="00F75C04"/>
    <w:rsid w:val="00F87092"/>
    <w:rsid w:val="00F9021A"/>
    <w:rsid w:val="00FA289F"/>
    <w:rsid w:val="00FA5155"/>
    <w:rsid w:val="00FC1116"/>
    <w:rsid w:val="00FC3A5D"/>
    <w:rsid w:val="00FC49A4"/>
    <w:rsid w:val="00FC65C0"/>
    <w:rsid w:val="00FD423A"/>
    <w:rsid w:val="00FD7352"/>
    <w:rsid w:val="00FD7754"/>
    <w:rsid w:val="00FF2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FDC6FE-6624-4936-A754-816E7458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9B9"/>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D749B9"/>
    <w:rPr>
      <w:color w:val="0000FF"/>
      <w:u w:val="single"/>
    </w:rPr>
  </w:style>
  <w:style w:type="paragraph" w:styleId="ListParagraph">
    <w:name w:val="List Paragraph"/>
    <w:basedOn w:val="Normal"/>
    <w:uiPriority w:val="34"/>
    <w:qFormat/>
    <w:rsid w:val="00D749B9"/>
    <w:pPr>
      <w:spacing w:after="0" w:line="240" w:lineRule="auto"/>
      <w:ind w:left="720"/>
      <w:contextualSpacing/>
      <w:jc w:val="both"/>
    </w:pPr>
    <w:rPr>
      <w:rFonts w:ascii="Palatino Linotype" w:hAnsi="Palatino Linotype"/>
      <w:b/>
      <w:kern w:val="22"/>
      <w:sz w:val="22"/>
      <w:szCs w:val="22"/>
    </w:rPr>
  </w:style>
  <w:style w:type="paragraph" w:styleId="BalloonText">
    <w:name w:val="Balloon Text"/>
    <w:basedOn w:val="Normal"/>
    <w:link w:val="BalloonTextChar"/>
    <w:uiPriority w:val="99"/>
    <w:semiHidden/>
    <w:unhideWhenUsed/>
    <w:rsid w:val="00D5325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53252"/>
    <w:rPr>
      <w:rFonts w:ascii="Segoe UI" w:eastAsia="Calibri" w:hAnsi="Segoe UI" w:cs="Segoe UI"/>
      <w:sz w:val="18"/>
      <w:szCs w:val="18"/>
    </w:rPr>
  </w:style>
  <w:style w:type="paragraph" w:customStyle="1" w:styleId="Default">
    <w:name w:val="Default"/>
    <w:rsid w:val="009D4772"/>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3561972">
      <w:bodyDiv w:val="1"/>
      <w:marLeft w:val="0"/>
      <w:marRight w:val="0"/>
      <w:marTop w:val="0"/>
      <w:marBottom w:val="0"/>
      <w:divBdr>
        <w:top w:val="none" w:sz="0" w:space="0" w:color="auto"/>
        <w:left w:val="none" w:sz="0" w:space="0" w:color="auto"/>
        <w:bottom w:val="none" w:sz="0" w:space="0" w:color="auto"/>
        <w:right w:val="none" w:sz="0" w:space="0" w:color="auto"/>
      </w:divBdr>
    </w:div>
    <w:div w:id="191099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ia.m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1122</Words>
  <Characters>6399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7506</CharactersWithSpaces>
  <SharedDoc>false</SharedDoc>
  <HLinks>
    <vt:vector size="6" baseType="variant">
      <vt:variant>
        <vt:i4>7602239</vt:i4>
      </vt:variant>
      <vt:variant>
        <vt:i4>0</vt:i4>
      </vt:variant>
      <vt:variant>
        <vt:i4>0</vt:i4>
      </vt:variant>
      <vt:variant>
        <vt:i4>5</vt:i4>
      </vt:variant>
      <vt:variant>
        <vt:lpwstr>http://www.mcia.mu/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Dawoodarry</dc:creator>
  <cp:keywords/>
  <dc:description/>
  <cp:lastModifiedBy>User</cp:lastModifiedBy>
  <cp:revision>4</cp:revision>
  <cp:lastPrinted>2023-03-16T09:56:00Z</cp:lastPrinted>
  <dcterms:created xsi:type="dcterms:W3CDTF">2023-03-16T09:56:00Z</dcterms:created>
  <dcterms:modified xsi:type="dcterms:W3CDTF">2023-03-16T09:59:00Z</dcterms:modified>
</cp:coreProperties>
</file>