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160" w:vertAnchor="page" w:horzAnchor="margin" w:tblpXSpec="center" w:tblpY="1696"/>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7965"/>
      </w:tblGrid>
      <w:tr w:rsidR="005012D5" w:rsidRPr="00E35E5B" w14:paraId="14F0F0F6" w14:textId="77777777" w:rsidTr="00716100">
        <w:trPr>
          <w:trHeight w:val="1753"/>
        </w:trPr>
        <w:tc>
          <w:tcPr>
            <w:tcW w:w="7965" w:type="dxa"/>
            <w:tcBorders>
              <w:top w:val="thinThickSmallGap" w:sz="24" w:space="0" w:color="auto"/>
              <w:left w:val="thinThickSmallGap" w:sz="24" w:space="0" w:color="auto"/>
              <w:bottom w:val="thinThickSmallGap" w:sz="24" w:space="0" w:color="auto"/>
              <w:right w:val="thickThinSmallGap" w:sz="24" w:space="0" w:color="auto"/>
            </w:tcBorders>
          </w:tcPr>
          <w:p w14:paraId="346AFD5E" w14:textId="77777777" w:rsidR="005012D5" w:rsidRPr="005012D5" w:rsidRDefault="005012D5" w:rsidP="00716100">
            <w:pPr>
              <w:spacing w:after="0" w:line="240" w:lineRule="auto"/>
              <w:jc w:val="center"/>
              <w:rPr>
                <w:b/>
                <w:sz w:val="32"/>
                <w:szCs w:val="32"/>
              </w:rPr>
            </w:pPr>
            <w:r w:rsidRPr="005012D5">
              <w:rPr>
                <w:b/>
                <w:sz w:val="32"/>
                <w:szCs w:val="32"/>
              </w:rPr>
              <w:t>MAURITIUS CANE INDUSTRY AUTHORITY</w:t>
            </w:r>
          </w:p>
          <w:p w14:paraId="0786BFF7" w14:textId="77777777" w:rsidR="005012D5" w:rsidRDefault="005012D5" w:rsidP="00716100">
            <w:pPr>
              <w:spacing w:after="0" w:line="240" w:lineRule="auto"/>
              <w:jc w:val="center"/>
              <w:rPr>
                <w:b/>
                <w:sz w:val="22"/>
                <w:szCs w:val="22"/>
              </w:rPr>
            </w:pPr>
            <w:r w:rsidRPr="00301A7F">
              <w:rPr>
                <w:b/>
                <w:sz w:val="22"/>
                <w:szCs w:val="22"/>
              </w:rPr>
              <w:t>(An equal opportunity employer)</w:t>
            </w:r>
          </w:p>
          <w:p w14:paraId="577F1EC7" w14:textId="77777777" w:rsidR="005012D5" w:rsidRPr="00301A7F" w:rsidRDefault="005012D5" w:rsidP="00716100">
            <w:pPr>
              <w:spacing w:after="0" w:line="240" w:lineRule="auto"/>
              <w:jc w:val="center"/>
              <w:rPr>
                <w:b/>
                <w:sz w:val="22"/>
                <w:szCs w:val="22"/>
              </w:rPr>
            </w:pPr>
          </w:p>
          <w:tbl>
            <w:tblPr>
              <w:tblW w:w="0" w:type="auto"/>
              <w:tblInd w:w="2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685"/>
            </w:tblGrid>
            <w:tr w:rsidR="005012D5" w:rsidRPr="00301A7F" w14:paraId="3C4B7CD1" w14:textId="77777777" w:rsidTr="00716100">
              <w:trPr>
                <w:trHeight w:val="310"/>
              </w:trPr>
              <w:tc>
                <w:tcPr>
                  <w:tcW w:w="3685" w:type="dxa"/>
                  <w:tcBorders>
                    <w:top w:val="single" w:sz="4" w:space="0" w:color="auto"/>
                    <w:left w:val="single" w:sz="4" w:space="0" w:color="auto"/>
                    <w:bottom w:val="single" w:sz="4" w:space="0" w:color="auto"/>
                    <w:right w:val="single" w:sz="4" w:space="0" w:color="auto"/>
                  </w:tcBorders>
                  <w:shd w:val="clear" w:color="auto" w:fill="BFBFBF"/>
                  <w:hideMark/>
                </w:tcPr>
                <w:p w14:paraId="42CC8D09" w14:textId="77777777" w:rsidR="005012D5" w:rsidRPr="00301A7F" w:rsidRDefault="005012D5" w:rsidP="00AD34EF">
                  <w:pPr>
                    <w:framePr w:hSpace="180" w:wrap="around" w:vAnchor="page" w:hAnchor="margin" w:xAlign="center" w:y="1696"/>
                    <w:spacing w:after="0" w:line="240" w:lineRule="auto"/>
                    <w:jc w:val="center"/>
                    <w:rPr>
                      <w:rFonts w:eastAsia="MS Mincho"/>
                      <w:b/>
                      <w:sz w:val="22"/>
                      <w:szCs w:val="22"/>
                    </w:rPr>
                  </w:pPr>
                  <w:r w:rsidRPr="00301A7F">
                    <w:rPr>
                      <w:rFonts w:eastAsia="MS Mincho"/>
                      <w:b/>
                      <w:sz w:val="22"/>
                      <w:szCs w:val="22"/>
                    </w:rPr>
                    <w:t>NOTICE OF VACANC</w:t>
                  </w:r>
                  <w:r>
                    <w:rPr>
                      <w:rFonts w:eastAsia="MS Mincho"/>
                      <w:b/>
                      <w:sz w:val="22"/>
                      <w:szCs w:val="22"/>
                    </w:rPr>
                    <w:t>IES</w:t>
                  </w:r>
                </w:p>
              </w:tc>
            </w:tr>
          </w:tbl>
          <w:p w14:paraId="37004301" w14:textId="77777777" w:rsidR="005012D5" w:rsidRPr="00301A7F" w:rsidRDefault="005012D5" w:rsidP="00716100">
            <w:pPr>
              <w:spacing w:after="0" w:line="240" w:lineRule="auto"/>
              <w:jc w:val="center"/>
              <w:rPr>
                <w:rFonts w:eastAsia="MS Mincho"/>
                <w:sz w:val="22"/>
                <w:szCs w:val="22"/>
              </w:rPr>
            </w:pPr>
          </w:p>
          <w:p w14:paraId="2017587A" w14:textId="77777777" w:rsidR="005012D5" w:rsidRPr="00301A7F" w:rsidRDefault="005012D5" w:rsidP="00716100">
            <w:pPr>
              <w:spacing w:after="0" w:line="240" w:lineRule="auto"/>
              <w:jc w:val="both"/>
              <w:rPr>
                <w:b/>
                <w:i/>
                <w:sz w:val="22"/>
                <w:szCs w:val="22"/>
              </w:rPr>
            </w:pPr>
            <w:r w:rsidRPr="00301A7F">
              <w:rPr>
                <w:b/>
                <w:i/>
                <w:sz w:val="22"/>
                <w:szCs w:val="22"/>
              </w:rPr>
              <w:t xml:space="preserve">The Mauritius Cane Industry Authority, set up by the Mauritius Cane Industry Authority Act (No 40 of 2011), is a parastatal body operating under the aegis of the Ministry of </w:t>
            </w:r>
            <w:proofErr w:type="spellStart"/>
            <w:r w:rsidRPr="00301A7F">
              <w:rPr>
                <w:b/>
                <w:i/>
                <w:sz w:val="22"/>
                <w:szCs w:val="22"/>
              </w:rPr>
              <w:t>Agro</w:t>
            </w:r>
            <w:proofErr w:type="spellEnd"/>
            <w:r w:rsidRPr="00301A7F">
              <w:rPr>
                <w:b/>
                <w:i/>
                <w:sz w:val="22"/>
                <w:szCs w:val="22"/>
              </w:rPr>
              <w:t>-Industry and Food Security.</w:t>
            </w:r>
          </w:p>
          <w:p w14:paraId="3AAA155D" w14:textId="77777777" w:rsidR="005012D5" w:rsidRPr="00301A7F" w:rsidRDefault="005012D5" w:rsidP="00716100">
            <w:pPr>
              <w:spacing w:after="0" w:line="240" w:lineRule="auto"/>
              <w:jc w:val="both"/>
              <w:rPr>
                <w:b/>
                <w:i/>
                <w:sz w:val="22"/>
                <w:szCs w:val="22"/>
              </w:rPr>
            </w:pPr>
          </w:p>
          <w:p w14:paraId="2A0270D8" w14:textId="77777777" w:rsidR="005012D5" w:rsidRPr="00301A7F" w:rsidRDefault="005012D5" w:rsidP="00716100">
            <w:pPr>
              <w:spacing w:after="0" w:line="240" w:lineRule="auto"/>
              <w:jc w:val="both"/>
              <w:rPr>
                <w:sz w:val="22"/>
                <w:szCs w:val="22"/>
              </w:rPr>
            </w:pPr>
            <w:r w:rsidRPr="00301A7F">
              <w:rPr>
                <w:sz w:val="22"/>
                <w:szCs w:val="22"/>
              </w:rPr>
              <w:t xml:space="preserve">Applications are invited </w:t>
            </w:r>
            <w:bookmarkStart w:id="0" w:name="_GoBack"/>
            <w:r w:rsidRPr="00301A7F">
              <w:rPr>
                <w:sz w:val="22"/>
                <w:szCs w:val="22"/>
              </w:rPr>
              <w:t xml:space="preserve">from </w:t>
            </w:r>
            <w:bookmarkEnd w:id="0"/>
            <w:r w:rsidRPr="00301A7F">
              <w:rPr>
                <w:sz w:val="22"/>
                <w:szCs w:val="22"/>
              </w:rPr>
              <w:t xml:space="preserve">suitably qualified candidates for the </w:t>
            </w:r>
            <w:r>
              <w:rPr>
                <w:sz w:val="22"/>
                <w:szCs w:val="22"/>
              </w:rPr>
              <w:t>following posts:</w:t>
            </w:r>
          </w:p>
          <w:p w14:paraId="3AAFE310" w14:textId="77777777" w:rsidR="005012D5" w:rsidRPr="00301A7F" w:rsidRDefault="005012D5" w:rsidP="00716100">
            <w:pPr>
              <w:spacing w:after="0" w:line="240" w:lineRule="auto"/>
              <w:rPr>
                <w:b/>
                <w:sz w:val="22"/>
                <w:szCs w:val="22"/>
              </w:rPr>
            </w:pPr>
          </w:p>
          <w:p w14:paraId="08A6B96D" w14:textId="77777777" w:rsidR="005012D5" w:rsidRPr="00ED337F" w:rsidRDefault="005012D5" w:rsidP="00716100">
            <w:pPr>
              <w:spacing w:after="0" w:line="240" w:lineRule="auto"/>
              <w:jc w:val="center"/>
              <w:rPr>
                <w:b/>
                <w:sz w:val="22"/>
                <w:szCs w:val="22"/>
              </w:rPr>
            </w:pPr>
            <w:r w:rsidRPr="00ED337F">
              <w:rPr>
                <w:b/>
                <w:sz w:val="22"/>
                <w:szCs w:val="22"/>
              </w:rPr>
              <w:t xml:space="preserve">Post </w:t>
            </w:r>
            <w:r>
              <w:rPr>
                <w:b/>
                <w:sz w:val="22"/>
                <w:szCs w:val="22"/>
              </w:rPr>
              <w:t>1</w:t>
            </w:r>
            <w:r w:rsidRPr="00ED337F">
              <w:rPr>
                <w:b/>
                <w:sz w:val="22"/>
                <w:szCs w:val="22"/>
              </w:rPr>
              <w:t xml:space="preserve">: Internal Auditor/Senior Internal Auditor </w:t>
            </w:r>
            <w:r w:rsidRPr="00745CE4">
              <w:rPr>
                <w:b/>
                <w:bCs/>
              </w:rPr>
              <w:t xml:space="preserve">(Ref: </w:t>
            </w:r>
            <w:r w:rsidRPr="00ED337F">
              <w:rPr>
                <w:b/>
                <w:sz w:val="22"/>
                <w:szCs w:val="22"/>
              </w:rPr>
              <w:t>IA/SIA/202</w:t>
            </w:r>
            <w:r>
              <w:rPr>
                <w:b/>
                <w:sz w:val="22"/>
                <w:szCs w:val="22"/>
              </w:rPr>
              <w:t>4)</w:t>
            </w:r>
          </w:p>
          <w:p w14:paraId="7F24518D" w14:textId="77777777" w:rsidR="005012D5" w:rsidRPr="00ED337F" w:rsidRDefault="005012D5" w:rsidP="00716100">
            <w:pPr>
              <w:spacing w:after="0" w:line="240" w:lineRule="auto"/>
              <w:rPr>
                <w:b/>
                <w:sz w:val="22"/>
                <w:szCs w:val="22"/>
              </w:rPr>
            </w:pPr>
          </w:p>
          <w:p w14:paraId="2F598EF3" w14:textId="7A46C6CB" w:rsidR="005012D5" w:rsidRDefault="005012D5" w:rsidP="00716100">
            <w:pPr>
              <w:spacing w:after="0" w:line="240" w:lineRule="auto"/>
              <w:rPr>
                <w:b/>
                <w:sz w:val="22"/>
                <w:szCs w:val="22"/>
                <w:u w:val="single"/>
              </w:rPr>
            </w:pPr>
            <w:r w:rsidRPr="00ED337F">
              <w:rPr>
                <w:b/>
                <w:sz w:val="22"/>
                <w:szCs w:val="22"/>
                <w:u w:val="single"/>
              </w:rPr>
              <w:t xml:space="preserve">Qualifications: </w:t>
            </w:r>
          </w:p>
          <w:p w14:paraId="08454D4A" w14:textId="77777777" w:rsidR="005012D5" w:rsidRPr="00ED337F" w:rsidRDefault="005012D5" w:rsidP="00716100">
            <w:pPr>
              <w:spacing w:after="0" w:line="240" w:lineRule="auto"/>
              <w:rPr>
                <w:b/>
                <w:sz w:val="22"/>
                <w:szCs w:val="22"/>
                <w:u w:val="single"/>
              </w:rPr>
            </w:pPr>
          </w:p>
          <w:p w14:paraId="19CDDC84" w14:textId="77777777" w:rsidR="005012D5" w:rsidRPr="00ED337F" w:rsidRDefault="005012D5" w:rsidP="00716100">
            <w:pPr>
              <w:tabs>
                <w:tab w:val="left" w:pos="985"/>
              </w:tabs>
              <w:spacing w:after="0" w:line="240" w:lineRule="auto"/>
              <w:ind w:left="108"/>
              <w:rPr>
                <w:sz w:val="22"/>
                <w:szCs w:val="22"/>
              </w:rPr>
            </w:pPr>
            <w:r w:rsidRPr="00ED337F">
              <w:rPr>
                <w:b/>
                <w:sz w:val="22"/>
                <w:szCs w:val="22"/>
              </w:rPr>
              <w:t>A</w:t>
            </w:r>
            <w:r w:rsidRPr="00ED337F">
              <w:rPr>
                <w:b/>
                <w:sz w:val="22"/>
                <w:szCs w:val="22"/>
              </w:rPr>
              <w:tab/>
            </w:r>
            <w:r w:rsidRPr="00ED337F">
              <w:rPr>
                <w:sz w:val="22"/>
                <w:szCs w:val="22"/>
              </w:rPr>
              <w:t>Candidates should be a member of one of the following bodies -</w:t>
            </w:r>
          </w:p>
          <w:p w14:paraId="09917E6F" w14:textId="77777777" w:rsidR="005012D5" w:rsidRPr="00ED337F" w:rsidRDefault="005012D5" w:rsidP="00716100">
            <w:pPr>
              <w:tabs>
                <w:tab w:val="left" w:pos="985"/>
                <w:tab w:val="left" w:pos="1851"/>
              </w:tabs>
              <w:spacing w:after="0" w:line="240" w:lineRule="auto"/>
              <w:ind w:left="142"/>
              <w:rPr>
                <w:sz w:val="22"/>
                <w:szCs w:val="22"/>
              </w:rPr>
            </w:pPr>
            <w:r w:rsidRPr="00ED337F">
              <w:rPr>
                <w:sz w:val="22"/>
                <w:szCs w:val="22"/>
              </w:rPr>
              <w:t>(a)</w:t>
            </w:r>
            <w:r w:rsidRPr="00ED337F">
              <w:rPr>
                <w:sz w:val="22"/>
                <w:szCs w:val="22"/>
              </w:rPr>
              <w:tab/>
              <w:t>The Institute of Chartered Accountants of England and Wales.</w:t>
            </w:r>
          </w:p>
          <w:p w14:paraId="2DAC30EE" w14:textId="77777777" w:rsidR="005012D5" w:rsidRPr="00ED337F" w:rsidRDefault="005012D5" w:rsidP="00716100">
            <w:pPr>
              <w:tabs>
                <w:tab w:val="left" w:pos="985"/>
                <w:tab w:val="left" w:pos="1851"/>
              </w:tabs>
              <w:spacing w:after="0" w:line="240" w:lineRule="auto"/>
              <w:ind w:left="142"/>
              <w:rPr>
                <w:sz w:val="22"/>
                <w:szCs w:val="22"/>
              </w:rPr>
            </w:pPr>
            <w:r w:rsidRPr="00ED337F">
              <w:rPr>
                <w:sz w:val="22"/>
                <w:szCs w:val="22"/>
              </w:rPr>
              <w:t>(b)</w:t>
            </w:r>
            <w:r w:rsidRPr="00ED337F">
              <w:rPr>
                <w:sz w:val="22"/>
                <w:szCs w:val="22"/>
              </w:rPr>
              <w:tab/>
              <w:t>The Institute of Chartered Accountants of Scotland.</w:t>
            </w:r>
          </w:p>
          <w:p w14:paraId="41DDF4AD" w14:textId="77777777" w:rsidR="005012D5" w:rsidRPr="00ED337F" w:rsidRDefault="005012D5" w:rsidP="00716100">
            <w:pPr>
              <w:tabs>
                <w:tab w:val="left" w:pos="985"/>
                <w:tab w:val="left" w:pos="1851"/>
              </w:tabs>
              <w:spacing w:after="0" w:line="240" w:lineRule="auto"/>
              <w:ind w:left="142"/>
              <w:rPr>
                <w:sz w:val="22"/>
                <w:szCs w:val="22"/>
              </w:rPr>
            </w:pPr>
            <w:r w:rsidRPr="00ED337F">
              <w:rPr>
                <w:sz w:val="22"/>
                <w:szCs w:val="22"/>
              </w:rPr>
              <w:t>(c)</w:t>
            </w:r>
            <w:r w:rsidRPr="00ED337F">
              <w:rPr>
                <w:sz w:val="22"/>
                <w:szCs w:val="22"/>
              </w:rPr>
              <w:tab/>
              <w:t>The Institute of Chartered Accounts of Ireland.</w:t>
            </w:r>
          </w:p>
          <w:p w14:paraId="7B005EFF" w14:textId="77777777" w:rsidR="005012D5" w:rsidRPr="00ED337F" w:rsidRDefault="005012D5" w:rsidP="00716100">
            <w:pPr>
              <w:tabs>
                <w:tab w:val="left" w:pos="985"/>
                <w:tab w:val="left" w:pos="1851"/>
              </w:tabs>
              <w:spacing w:after="0" w:line="240" w:lineRule="auto"/>
              <w:ind w:left="142"/>
              <w:rPr>
                <w:sz w:val="22"/>
                <w:szCs w:val="22"/>
              </w:rPr>
            </w:pPr>
            <w:r w:rsidRPr="00ED337F">
              <w:rPr>
                <w:sz w:val="22"/>
                <w:szCs w:val="22"/>
              </w:rPr>
              <w:t>(d)</w:t>
            </w:r>
            <w:r w:rsidRPr="00ED337F">
              <w:rPr>
                <w:sz w:val="22"/>
                <w:szCs w:val="22"/>
              </w:rPr>
              <w:tab/>
              <w:t>The Association of Chartered Certified Accountants.</w:t>
            </w:r>
          </w:p>
          <w:p w14:paraId="584947C8" w14:textId="77777777" w:rsidR="005012D5" w:rsidRPr="00ED337F" w:rsidRDefault="005012D5" w:rsidP="00716100">
            <w:pPr>
              <w:tabs>
                <w:tab w:val="left" w:pos="985"/>
                <w:tab w:val="left" w:pos="1851"/>
              </w:tabs>
              <w:spacing w:after="0" w:line="240" w:lineRule="auto"/>
              <w:ind w:left="142"/>
              <w:rPr>
                <w:sz w:val="22"/>
                <w:szCs w:val="22"/>
              </w:rPr>
            </w:pPr>
            <w:r w:rsidRPr="00ED337F">
              <w:rPr>
                <w:sz w:val="22"/>
                <w:szCs w:val="22"/>
              </w:rPr>
              <w:t>(e)</w:t>
            </w:r>
            <w:r w:rsidRPr="00ED337F">
              <w:rPr>
                <w:sz w:val="22"/>
                <w:szCs w:val="22"/>
              </w:rPr>
              <w:tab/>
              <w:t>The Chartered Institute of Management Accountants.</w:t>
            </w:r>
          </w:p>
          <w:p w14:paraId="0E53BA45" w14:textId="67E1C4A4" w:rsidR="005012D5" w:rsidRDefault="005012D5" w:rsidP="00716100">
            <w:pPr>
              <w:spacing w:after="0" w:line="240" w:lineRule="auto"/>
              <w:ind w:left="142"/>
              <w:rPr>
                <w:sz w:val="22"/>
                <w:szCs w:val="22"/>
              </w:rPr>
            </w:pPr>
            <w:r w:rsidRPr="00ED337F">
              <w:rPr>
                <w:sz w:val="22"/>
                <w:szCs w:val="22"/>
              </w:rPr>
              <w:t>(f)</w:t>
            </w:r>
            <w:r w:rsidRPr="00ED337F">
              <w:rPr>
                <w:sz w:val="22"/>
                <w:szCs w:val="22"/>
              </w:rPr>
              <w:tab/>
            </w:r>
            <w:r>
              <w:rPr>
                <w:sz w:val="22"/>
                <w:szCs w:val="22"/>
              </w:rPr>
              <w:t xml:space="preserve">     </w:t>
            </w:r>
            <w:r w:rsidRPr="00ED337F">
              <w:rPr>
                <w:sz w:val="22"/>
                <w:szCs w:val="22"/>
              </w:rPr>
              <w:t>The Chartered Institute of Public Finance and Accountancy.</w:t>
            </w:r>
          </w:p>
          <w:p w14:paraId="5B41BE57" w14:textId="77777777" w:rsidR="00D825F4" w:rsidRPr="00ED337F" w:rsidRDefault="00D825F4" w:rsidP="00716100">
            <w:pPr>
              <w:spacing w:after="0" w:line="240" w:lineRule="auto"/>
              <w:ind w:left="142"/>
              <w:rPr>
                <w:sz w:val="22"/>
                <w:szCs w:val="22"/>
              </w:rPr>
            </w:pPr>
          </w:p>
          <w:p w14:paraId="3D1DB126" w14:textId="77777777" w:rsidR="005012D5" w:rsidRPr="00ED337F" w:rsidRDefault="005012D5" w:rsidP="00716100">
            <w:pPr>
              <w:spacing w:after="0" w:line="240" w:lineRule="auto"/>
              <w:ind w:left="108"/>
              <w:rPr>
                <w:b/>
                <w:sz w:val="22"/>
                <w:szCs w:val="22"/>
                <w:u w:val="single"/>
              </w:rPr>
            </w:pPr>
            <w:r w:rsidRPr="00ED337F">
              <w:rPr>
                <w:b/>
                <w:sz w:val="22"/>
                <w:szCs w:val="22"/>
                <w:u w:val="single"/>
              </w:rPr>
              <w:t>OR</w:t>
            </w:r>
          </w:p>
          <w:p w14:paraId="3721CE9B" w14:textId="77777777" w:rsidR="005012D5" w:rsidRPr="00ED337F" w:rsidRDefault="005012D5" w:rsidP="00716100">
            <w:pPr>
              <w:tabs>
                <w:tab w:val="left" w:pos="985"/>
              </w:tabs>
              <w:spacing w:after="0" w:line="240" w:lineRule="auto"/>
              <w:ind w:left="108"/>
              <w:rPr>
                <w:sz w:val="22"/>
                <w:szCs w:val="22"/>
              </w:rPr>
            </w:pPr>
            <w:r w:rsidRPr="00ED337F">
              <w:rPr>
                <w:sz w:val="22"/>
                <w:szCs w:val="22"/>
              </w:rPr>
              <w:t>An equivalent professional accountancy qualification acceptable to the Board.</w:t>
            </w:r>
          </w:p>
          <w:p w14:paraId="26FFD4F2" w14:textId="77777777" w:rsidR="005012D5" w:rsidRPr="00ED337F" w:rsidRDefault="005012D5" w:rsidP="00716100">
            <w:pPr>
              <w:tabs>
                <w:tab w:val="left" w:pos="985"/>
              </w:tabs>
              <w:spacing w:after="0" w:line="240" w:lineRule="auto"/>
              <w:ind w:left="108"/>
              <w:rPr>
                <w:sz w:val="22"/>
                <w:szCs w:val="22"/>
              </w:rPr>
            </w:pPr>
          </w:p>
          <w:p w14:paraId="3F990A13" w14:textId="77777777" w:rsidR="005012D5" w:rsidRPr="00ED337F" w:rsidRDefault="005012D5" w:rsidP="00716100">
            <w:pPr>
              <w:tabs>
                <w:tab w:val="left" w:pos="985"/>
              </w:tabs>
              <w:spacing w:after="0" w:line="240" w:lineRule="auto"/>
              <w:ind w:left="108"/>
              <w:rPr>
                <w:sz w:val="22"/>
                <w:szCs w:val="22"/>
              </w:rPr>
            </w:pPr>
            <w:r w:rsidRPr="00ED337F">
              <w:rPr>
                <w:b/>
                <w:sz w:val="22"/>
                <w:szCs w:val="22"/>
              </w:rPr>
              <w:t>B</w:t>
            </w:r>
            <w:r w:rsidRPr="00ED337F">
              <w:rPr>
                <w:b/>
                <w:sz w:val="22"/>
                <w:szCs w:val="22"/>
              </w:rPr>
              <w:tab/>
            </w:r>
            <w:r w:rsidRPr="00ED337F">
              <w:rPr>
                <w:sz w:val="22"/>
                <w:szCs w:val="22"/>
              </w:rPr>
              <w:t>Candidates should also -</w:t>
            </w:r>
          </w:p>
          <w:p w14:paraId="44267863" w14:textId="77777777" w:rsidR="005012D5" w:rsidRDefault="005012D5" w:rsidP="00716100">
            <w:pPr>
              <w:tabs>
                <w:tab w:val="left" w:pos="985"/>
                <w:tab w:val="left" w:pos="1851"/>
              </w:tabs>
              <w:spacing w:after="0" w:line="240" w:lineRule="auto"/>
              <w:rPr>
                <w:sz w:val="22"/>
                <w:szCs w:val="22"/>
              </w:rPr>
            </w:pPr>
            <w:r w:rsidRPr="00ED337F">
              <w:rPr>
                <w:sz w:val="22"/>
                <w:szCs w:val="22"/>
              </w:rPr>
              <w:t>(a)</w:t>
            </w:r>
            <w:r w:rsidRPr="00ED337F">
              <w:rPr>
                <w:sz w:val="22"/>
                <w:szCs w:val="22"/>
              </w:rPr>
              <w:tab/>
              <w:t xml:space="preserve">reckon at least three years’ post qualification experience in auditing or </w:t>
            </w:r>
            <w:r>
              <w:rPr>
                <w:sz w:val="22"/>
                <w:szCs w:val="22"/>
              </w:rPr>
              <w:t xml:space="preserve">  </w:t>
            </w:r>
          </w:p>
          <w:p w14:paraId="6D2463A6" w14:textId="4FF134FA" w:rsidR="005012D5" w:rsidRPr="00ED337F" w:rsidRDefault="005012D5" w:rsidP="00716100">
            <w:pPr>
              <w:tabs>
                <w:tab w:val="left" w:pos="985"/>
                <w:tab w:val="left" w:pos="1851"/>
              </w:tabs>
              <w:spacing w:after="0" w:line="240" w:lineRule="auto"/>
              <w:rPr>
                <w:sz w:val="22"/>
                <w:szCs w:val="22"/>
              </w:rPr>
            </w:pPr>
            <w:r>
              <w:rPr>
                <w:sz w:val="22"/>
                <w:szCs w:val="22"/>
              </w:rPr>
              <w:t xml:space="preserve">                  </w:t>
            </w:r>
            <w:r w:rsidRPr="00ED337F">
              <w:rPr>
                <w:sz w:val="22"/>
                <w:szCs w:val="22"/>
              </w:rPr>
              <w:t>computer data auditing;</w:t>
            </w:r>
          </w:p>
          <w:p w14:paraId="280FD4F6" w14:textId="77777777" w:rsidR="005012D5" w:rsidRPr="00ED337F" w:rsidRDefault="005012D5" w:rsidP="00716100">
            <w:pPr>
              <w:tabs>
                <w:tab w:val="left" w:pos="985"/>
                <w:tab w:val="left" w:pos="1851"/>
              </w:tabs>
              <w:spacing w:after="0" w:line="240" w:lineRule="auto"/>
              <w:rPr>
                <w:sz w:val="22"/>
                <w:szCs w:val="22"/>
              </w:rPr>
            </w:pPr>
            <w:r w:rsidRPr="00ED337F">
              <w:rPr>
                <w:sz w:val="22"/>
                <w:szCs w:val="22"/>
              </w:rPr>
              <w:t>(b)</w:t>
            </w:r>
            <w:r w:rsidRPr="00ED337F">
              <w:rPr>
                <w:sz w:val="22"/>
                <w:szCs w:val="22"/>
              </w:rPr>
              <w:tab/>
              <w:t>be computer literate;</w:t>
            </w:r>
          </w:p>
          <w:p w14:paraId="0269AC60" w14:textId="77777777" w:rsidR="005012D5" w:rsidRPr="00ED337F" w:rsidRDefault="005012D5" w:rsidP="00716100">
            <w:pPr>
              <w:tabs>
                <w:tab w:val="left" w:pos="985"/>
                <w:tab w:val="left" w:pos="1851"/>
              </w:tabs>
              <w:spacing w:after="0" w:line="240" w:lineRule="auto"/>
              <w:rPr>
                <w:sz w:val="22"/>
                <w:szCs w:val="22"/>
              </w:rPr>
            </w:pPr>
            <w:r w:rsidRPr="00ED337F">
              <w:rPr>
                <w:sz w:val="22"/>
                <w:szCs w:val="22"/>
              </w:rPr>
              <w:t>(c)</w:t>
            </w:r>
            <w:r w:rsidRPr="00ED337F">
              <w:rPr>
                <w:sz w:val="22"/>
                <w:szCs w:val="22"/>
              </w:rPr>
              <w:tab/>
              <w:t>possess good analytical and communication skills;</w:t>
            </w:r>
          </w:p>
          <w:p w14:paraId="2B068B89" w14:textId="77777777" w:rsidR="005012D5" w:rsidRPr="00ED337F" w:rsidRDefault="005012D5" w:rsidP="00716100">
            <w:pPr>
              <w:tabs>
                <w:tab w:val="left" w:pos="985"/>
                <w:tab w:val="left" w:pos="1851"/>
              </w:tabs>
              <w:spacing w:after="0" w:line="240" w:lineRule="auto"/>
              <w:rPr>
                <w:sz w:val="22"/>
                <w:szCs w:val="22"/>
              </w:rPr>
            </w:pPr>
            <w:r w:rsidRPr="00ED337F">
              <w:rPr>
                <w:sz w:val="22"/>
                <w:szCs w:val="22"/>
              </w:rPr>
              <w:t>(d)</w:t>
            </w:r>
            <w:r w:rsidRPr="00ED337F">
              <w:rPr>
                <w:sz w:val="22"/>
                <w:szCs w:val="22"/>
              </w:rPr>
              <w:tab/>
              <w:t>have the ability to work in a team; and</w:t>
            </w:r>
          </w:p>
          <w:p w14:paraId="3523C424" w14:textId="36E148A8" w:rsidR="005012D5" w:rsidRPr="00ED337F" w:rsidRDefault="005012D5" w:rsidP="00716100">
            <w:pPr>
              <w:spacing w:after="0" w:line="240" w:lineRule="auto"/>
              <w:jc w:val="both"/>
              <w:rPr>
                <w:sz w:val="22"/>
                <w:szCs w:val="22"/>
              </w:rPr>
            </w:pPr>
            <w:r w:rsidRPr="00ED337F">
              <w:rPr>
                <w:sz w:val="22"/>
                <w:szCs w:val="22"/>
              </w:rPr>
              <w:t>(e)</w:t>
            </w:r>
            <w:r w:rsidRPr="00ED337F">
              <w:rPr>
                <w:sz w:val="22"/>
                <w:szCs w:val="22"/>
              </w:rPr>
              <w:tab/>
            </w:r>
            <w:r>
              <w:rPr>
                <w:sz w:val="22"/>
                <w:szCs w:val="22"/>
              </w:rPr>
              <w:t xml:space="preserve">     </w:t>
            </w:r>
            <w:r w:rsidRPr="00ED337F">
              <w:rPr>
                <w:sz w:val="22"/>
                <w:szCs w:val="22"/>
              </w:rPr>
              <w:t>have a high sense of personal credibility and integrity.</w:t>
            </w:r>
          </w:p>
          <w:p w14:paraId="38285A7E" w14:textId="77777777" w:rsidR="005012D5" w:rsidRPr="00ED337F" w:rsidRDefault="005012D5" w:rsidP="00716100">
            <w:pPr>
              <w:tabs>
                <w:tab w:val="left" w:pos="985"/>
                <w:tab w:val="left" w:pos="1851"/>
              </w:tabs>
              <w:spacing w:after="0" w:line="240" w:lineRule="auto"/>
              <w:ind w:left="108"/>
              <w:rPr>
                <w:sz w:val="22"/>
                <w:szCs w:val="22"/>
              </w:rPr>
            </w:pPr>
          </w:p>
          <w:p w14:paraId="7F245D33" w14:textId="77777777" w:rsidR="005012D5" w:rsidRPr="004B4DE7" w:rsidRDefault="005012D5" w:rsidP="00716100">
            <w:pPr>
              <w:spacing w:after="0" w:line="240" w:lineRule="auto"/>
              <w:rPr>
                <w:sz w:val="22"/>
                <w:szCs w:val="22"/>
              </w:rPr>
            </w:pPr>
            <w:r w:rsidRPr="004B4DE7">
              <w:rPr>
                <w:sz w:val="22"/>
                <w:szCs w:val="22"/>
              </w:rPr>
              <w:t>Candidates should produce written evidence of experience/knowledge claimed.</w:t>
            </w:r>
          </w:p>
          <w:p w14:paraId="31186E08" w14:textId="77777777" w:rsidR="005012D5" w:rsidRPr="004B4DE7" w:rsidRDefault="005012D5" w:rsidP="00716100">
            <w:pPr>
              <w:spacing w:after="0" w:line="240" w:lineRule="auto"/>
              <w:rPr>
                <w:bCs/>
                <w:sz w:val="22"/>
                <w:szCs w:val="22"/>
              </w:rPr>
            </w:pPr>
          </w:p>
          <w:p w14:paraId="1141F02B" w14:textId="47F1FE82" w:rsidR="005012D5" w:rsidRDefault="005012D5" w:rsidP="00716100">
            <w:pPr>
              <w:spacing w:after="0" w:line="240" w:lineRule="auto"/>
              <w:rPr>
                <w:b/>
                <w:sz w:val="22"/>
                <w:szCs w:val="22"/>
                <w:u w:val="single"/>
              </w:rPr>
            </w:pPr>
            <w:r w:rsidRPr="004B4DE7">
              <w:rPr>
                <w:b/>
                <w:sz w:val="22"/>
                <w:szCs w:val="22"/>
                <w:u w:val="single"/>
              </w:rPr>
              <w:t>Salary Scale</w:t>
            </w:r>
          </w:p>
          <w:p w14:paraId="29BD8D48" w14:textId="77777777" w:rsidR="00D825F4" w:rsidRPr="004B4DE7" w:rsidRDefault="00D825F4" w:rsidP="00716100">
            <w:pPr>
              <w:spacing w:after="0" w:line="240" w:lineRule="auto"/>
              <w:rPr>
                <w:b/>
                <w:sz w:val="22"/>
                <w:szCs w:val="22"/>
                <w:u w:val="single"/>
              </w:rPr>
            </w:pPr>
          </w:p>
          <w:p w14:paraId="29A74B22" w14:textId="77777777" w:rsidR="005012D5" w:rsidRPr="004B4DE7" w:rsidRDefault="005012D5" w:rsidP="00716100">
            <w:pPr>
              <w:spacing w:after="0" w:line="240" w:lineRule="auto"/>
              <w:rPr>
                <w:bCs/>
                <w:sz w:val="22"/>
                <w:szCs w:val="22"/>
              </w:rPr>
            </w:pPr>
            <w:r w:rsidRPr="004B4DE7">
              <w:rPr>
                <w:bCs/>
                <w:sz w:val="22"/>
                <w:szCs w:val="22"/>
              </w:rPr>
              <w:t>Rs 30700 x 825 - 35650 x 900 - 37450 x 950 - 42200 x 1300 - 46100 x 1575</w:t>
            </w:r>
          </w:p>
          <w:p w14:paraId="11FA22F5" w14:textId="77777777" w:rsidR="005012D5" w:rsidRDefault="005012D5" w:rsidP="00716100">
            <w:pPr>
              <w:spacing w:after="0" w:line="240" w:lineRule="auto"/>
              <w:rPr>
                <w:bCs/>
                <w:sz w:val="22"/>
                <w:szCs w:val="22"/>
              </w:rPr>
            </w:pPr>
            <w:r w:rsidRPr="004B4DE7">
              <w:rPr>
                <w:bCs/>
                <w:sz w:val="22"/>
                <w:szCs w:val="22"/>
              </w:rPr>
              <w:t xml:space="preserve">- 49250 x 1650 - 54200 x 1700 - 64400 x 1800 </w:t>
            </w:r>
            <w:r>
              <w:rPr>
                <w:bCs/>
                <w:sz w:val="22"/>
                <w:szCs w:val="22"/>
              </w:rPr>
              <w:t>–</w:t>
            </w:r>
            <w:r w:rsidRPr="004B4DE7">
              <w:rPr>
                <w:bCs/>
                <w:sz w:val="22"/>
                <w:szCs w:val="22"/>
              </w:rPr>
              <w:t xml:space="preserve"> 69800</w:t>
            </w:r>
          </w:p>
          <w:p w14:paraId="441BCF0B" w14:textId="01776278" w:rsidR="005012D5" w:rsidRDefault="005012D5" w:rsidP="00716100">
            <w:pPr>
              <w:spacing w:after="0" w:line="240" w:lineRule="auto"/>
              <w:rPr>
                <w:bCs/>
                <w:sz w:val="22"/>
                <w:szCs w:val="22"/>
              </w:rPr>
            </w:pPr>
          </w:p>
          <w:p w14:paraId="5C094000" w14:textId="333734B4" w:rsidR="00AD34EF" w:rsidRPr="00AD34EF" w:rsidRDefault="00AD34EF" w:rsidP="00AD34EF">
            <w:pPr>
              <w:spacing w:after="0" w:line="240" w:lineRule="auto"/>
              <w:rPr>
                <w:b/>
                <w:sz w:val="22"/>
                <w:szCs w:val="22"/>
                <w:u w:val="single"/>
              </w:rPr>
            </w:pPr>
            <w:r w:rsidRPr="004B4DE7">
              <w:rPr>
                <w:b/>
                <w:sz w:val="22"/>
                <w:szCs w:val="22"/>
                <w:u w:val="single"/>
              </w:rPr>
              <w:t>Main Duties:</w:t>
            </w:r>
          </w:p>
          <w:p w14:paraId="79E2C21E" w14:textId="77777777" w:rsidR="005012D5" w:rsidRPr="00724CD5" w:rsidRDefault="005012D5" w:rsidP="00716100">
            <w:pPr>
              <w:spacing w:after="0" w:line="240" w:lineRule="auto"/>
              <w:jc w:val="both"/>
              <w:rPr>
                <w:bCs/>
                <w:sz w:val="22"/>
                <w:szCs w:val="22"/>
              </w:rPr>
            </w:pPr>
            <w:r w:rsidRPr="00724CD5">
              <w:rPr>
                <w:bCs/>
                <w:sz w:val="22"/>
                <w:szCs w:val="22"/>
              </w:rPr>
              <w:t xml:space="preserve">The </w:t>
            </w:r>
            <w:r w:rsidRPr="00724CD5">
              <w:rPr>
                <w:sz w:val="22"/>
                <w:szCs w:val="22"/>
              </w:rPr>
              <w:t xml:space="preserve">Internal Auditor/Senior Internal Auditor will, </w:t>
            </w:r>
            <w:r w:rsidRPr="00724CD5">
              <w:rPr>
                <w:i/>
                <w:sz w:val="22"/>
                <w:szCs w:val="22"/>
              </w:rPr>
              <w:t>inter alia</w:t>
            </w:r>
            <w:r w:rsidRPr="00724CD5">
              <w:rPr>
                <w:sz w:val="22"/>
                <w:szCs w:val="22"/>
              </w:rPr>
              <w:t xml:space="preserve">, be responsible for putting in place such procedures and control measures to mitigate the risk of fraud, malpractices and abuses.  </w:t>
            </w:r>
            <w:proofErr w:type="spellStart"/>
            <w:r w:rsidRPr="00724CD5">
              <w:rPr>
                <w:sz w:val="22"/>
                <w:szCs w:val="22"/>
              </w:rPr>
              <w:t>He/She</w:t>
            </w:r>
            <w:proofErr w:type="spellEnd"/>
            <w:r w:rsidRPr="00724CD5">
              <w:rPr>
                <w:sz w:val="22"/>
                <w:szCs w:val="22"/>
              </w:rPr>
              <w:t xml:space="preserve"> will also be required to assess and review these procedures on a regular basis to adapt same to changing environment.  Moreover, he/she will be called upon to review, monitor and evaluate the performance of all major projects of the MCIA.</w:t>
            </w:r>
          </w:p>
          <w:p w14:paraId="0B3DF309" w14:textId="77777777" w:rsidR="005012D5" w:rsidRPr="004B4DE7" w:rsidRDefault="005012D5" w:rsidP="00716100">
            <w:pPr>
              <w:spacing w:after="0" w:line="240" w:lineRule="auto"/>
              <w:rPr>
                <w:bCs/>
                <w:sz w:val="22"/>
                <w:szCs w:val="22"/>
              </w:rPr>
            </w:pPr>
          </w:p>
          <w:p w14:paraId="47A918DC" w14:textId="77777777" w:rsidR="005012D5" w:rsidRDefault="005012D5" w:rsidP="00716100">
            <w:pPr>
              <w:pStyle w:val="ListParagraph"/>
              <w:ind w:left="0"/>
              <w:jc w:val="center"/>
              <w:rPr>
                <w:rFonts w:ascii="Times New Roman" w:hAnsi="Times New Roman"/>
              </w:rPr>
            </w:pPr>
          </w:p>
          <w:p w14:paraId="4C33B9C9" w14:textId="77777777" w:rsidR="005012D5" w:rsidRDefault="005012D5" w:rsidP="00716100">
            <w:pPr>
              <w:pStyle w:val="ListParagraph"/>
              <w:ind w:left="0"/>
              <w:jc w:val="center"/>
              <w:rPr>
                <w:rFonts w:ascii="Times New Roman" w:hAnsi="Times New Roman"/>
              </w:rPr>
            </w:pPr>
          </w:p>
          <w:p w14:paraId="6574E679" w14:textId="77777777" w:rsidR="005012D5" w:rsidRDefault="005012D5" w:rsidP="00716100">
            <w:pPr>
              <w:pStyle w:val="ListParagraph"/>
              <w:ind w:left="0"/>
              <w:jc w:val="center"/>
              <w:rPr>
                <w:rFonts w:ascii="Times New Roman" w:hAnsi="Times New Roman"/>
              </w:rPr>
            </w:pPr>
          </w:p>
          <w:p w14:paraId="207B9AD1" w14:textId="77777777" w:rsidR="005012D5" w:rsidRDefault="005012D5" w:rsidP="00716100">
            <w:pPr>
              <w:pStyle w:val="ListParagraph"/>
              <w:ind w:left="0"/>
              <w:jc w:val="center"/>
              <w:rPr>
                <w:rFonts w:ascii="Times New Roman" w:hAnsi="Times New Roman"/>
              </w:rPr>
            </w:pPr>
          </w:p>
          <w:p w14:paraId="2CCF227C" w14:textId="77777777" w:rsidR="005012D5" w:rsidRDefault="005012D5" w:rsidP="00716100">
            <w:pPr>
              <w:pStyle w:val="ListParagraph"/>
              <w:ind w:left="0"/>
              <w:jc w:val="center"/>
              <w:rPr>
                <w:rFonts w:ascii="Times New Roman" w:hAnsi="Times New Roman"/>
              </w:rPr>
            </w:pPr>
          </w:p>
          <w:p w14:paraId="170B90C3" w14:textId="77777777" w:rsidR="005012D5" w:rsidRDefault="005012D5" w:rsidP="00716100">
            <w:pPr>
              <w:pStyle w:val="ListParagraph"/>
              <w:ind w:left="0"/>
              <w:jc w:val="center"/>
              <w:rPr>
                <w:rFonts w:ascii="Times New Roman" w:hAnsi="Times New Roman"/>
              </w:rPr>
            </w:pPr>
          </w:p>
          <w:p w14:paraId="466062D6" w14:textId="77777777" w:rsidR="005012D5" w:rsidRDefault="005012D5" w:rsidP="00716100">
            <w:pPr>
              <w:pStyle w:val="ListParagraph"/>
              <w:ind w:left="0"/>
              <w:jc w:val="center"/>
              <w:rPr>
                <w:rFonts w:ascii="Times New Roman" w:hAnsi="Times New Roman"/>
              </w:rPr>
            </w:pPr>
          </w:p>
          <w:p w14:paraId="62A156BE" w14:textId="31BD4DDA" w:rsidR="005012D5" w:rsidRDefault="005012D5" w:rsidP="00716100">
            <w:pPr>
              <w:pStyle w:val="ListParagraph"/>
              <w:ind w:left="0"/>
              <w:jc w:val="center"/>
              <w:rPr>
                <w:rFonts w:ascii="Times New Roman" w:hAnsi="Times New Roman"/>
              </w:rPr>
            </w:pPr>
            <w:r w:rsidRPr="004B4DE7">
              <w:rPr>
                <w:rFonts w:ascii="Times New Roman" w:hAnsi="Times New Roman"/>
              </w:rPr>
              <w:t xml:space="preserve">Post </w:t>
            </w:r>
            <w:r>
              <w:rPr>
                <w:rFonts w:ascii="Times New Roman" w:hAnsi="Times New Roman"/>
              </w:rPr>
              <w:t>2</w:t>
            </w:r>
            <w:r w:rsidRPr="004B4DE7">
              <w:rPr>
                <w:rFonts w:ascii="Times New Roman" w:hAnsi="Times New Roman"/>
              </w:rPr>
              <w:t xml:space="preserve">: Safety and Health Officer/Senior Safety and Health Officer </w:t>
            </w:r>
            <w:r>
              <w:rPr>
                <w:rFonts w:ascii="Times New Roman" w:hAnsi="Times New Roman"/>
              </w:rPr>
              <w:t>(Contractual)</w:t>
            </w:r>
          </w:p>
          <w:p w14:paraId="628992E2" w14:textId="77777777" w:rsidR="005012D5" w:rsidRPr="004B4DE7" w:rsidRDefault="005012D5" w:rsidP="00716100">
            <w:pPr>
              <w:pStyle w:val="ListParagraph"/>
              <w:ind w:left="0"/>
              <w:jc w:val="center"/>
              <w:rPr>
                <w:rFonts w:ascii="Times New Roman" w:hAnsi="Times New Roman"/>
              </w:rPr>
            </w:pPr>
            <w:r w:rsidRPr="004B4DE7">
              <w:rPr>
                <w:rFonts w:ascii="Times New Roman" w:hAnsi="Times New Roman"/>
              </w:rPr>
              <w:t>(Ref: SHO/</w:t>
            </w:r>
            <w:r>
              <w:rPr>
                <w:rFonts w:ascii="Times New Roman" w:hAnsi="Times New Roman"/>
              </w:rPr>
              <w:t>20</w:t>
            </w:r>
            <w:r w:rsidRPr="004B4DE7">
              <w:rPr>
                <w:rFonts w:ascii="Times New Roman" w:hAnsi="Times New Roman"/>
              </w:rPr>
              <w:t>24)</w:t>
            </w:r>
          </w:p>
          <w:p w14:paraId="52D4DC77" w14:textId="77777777" w:rsidR="005012D5" w:rsidRPr="004B4DE7" w:rsidRDefault="005012D5" w:rsidP="00716100">
            <w:pPr>
              <w:pStyle w:val="ListParagraph"/>
              <w:rPr>
                <w:rFonts w:ascii="Times New Roman" w:hAnsi="Times New Roman"/>
                <w:b w:val="0"/>
              </w:rPr>
            </w:pPr>
          </w:p>
          <w:p w14:paraId="4B1A9E71" w14:textId="77777777" w:rsidR="005012D5" w:rsidRPr="004B4DE7" w:rsidRDefault="005012D5" w:rsidP="00716100">
            <w:pPr>
              <w:spacing w:after="0" w:line="240" w:lineRule="auto"/>
              <w:rPr>
                <w:sz w:val="22"/>
                <w:szCs w:val="22"/>
              </w:rPr>
            </w:pPr>
            <w:r w:rsidRPr="004B4DE7">
              <w:rPr>
                <w:b/>
                <w:sz w:val="22"/>
                <w:szCs w:val="22"/>
                <w:u w:val="single"/>
              </w:rPr>
              <w:t>Qualifications:</w:t>
            </w:r>
          </w:p>
          <w:p w14:paraId="573D2D64" w14:textId="77777777" w:rsidR="005012D5" w:rsidRPr="004B4DE7" w:rsidRDefault="005012D5" w:rsidP="00716100">
            <w:pPr>
              <w:spacing w:after="0" w:line="240" w:lineRule="auto"/>
              <w:jc w:val="both"/>
              <w:rPr>
                <w:b/>
                <w:sz w:val="22"/>
                <w:szCs w:val="22"/>
              </w:rPr>
            </w:pPr>
            <w:r w:rsidRPr="004B4DE7">
              <w:rPr>
                <w:sz w:val="22"/>
                <w:szCs w:val="22"/>
              </w:rPr>
              <w:t>A.</w:t>
            </w:r>
            <w:r w:rsidRPr="004B4DE7">
              <w:rPr>
                <w:sz w:val="22"/>
                <w:szCs w:val="22"/>
              </w:rPr>
              <w:tab/>
              <w:t>The Diploma in Occupational Health and Safety of the University of Mauritius or the Diploma in Occupational Safety and Health Management of the University of Technology, Mauritius or an equivalent qualification in accordance with Part 1 of the First Schedule to the Occupational Safety and Health Act or an equivalent qualification acceptable to the Board.</w:t>
            </w:r>
          </w:p>
          <w:p w14:paraId="61033516" w14:textId="77777777" w:rsidR="005012D5" w:rsidRPr="004B4DE7" w:rsidRDefault="005012D5" w:rsidP="00716100">
            <w:pPr>
              <w:spacing w:after="0" w:line="240" w:lineRule="auto"/>
              <w:rPr>
                <w:b/>
                <w:sz w:val="22"/>
                <w:szCs w:val="22"/>
              </w:rPr>
            </w:pPr>
            <w:r w:rsidRPr="004B4DE7">
              <w:rPr>
                <w:sz w:val="22"/>
                <w:szCs w:val="22"/>
              </w:rPr>
              <w:t>B.</w:t>
            </w:r>
            <w:r w:rsidRPr="004B4DE7">
              <w:rPr>
                <w:sz w:val="22"/>
                <w:szCs w:val="22"/>
              </w:rPr>
              <w:tab/>
              <w:t>Candidates should be computer literate.</w:t>
            </w:r>
          </w:p>
          <w:p w14:paraId="53186C13" w14:textId="77777777" w:rsidR="005012D5" w:rsidRPr="004B4DE7" w:rsidRDefault="005012D5" w:rsidP="00716100">
            <w:pPr>
              <w:spacing w:after="0" w:line="240" w:lineRule="auto"/>
              <w:rPr>
                <w:b/>
                <w:sz w:val="22"/>
                <w:szCs w:val="22"/>
              </w:rPr>
            </w:pPr>
          </w:p>
          <w:p w14:paraId="6AF701FF" w14:textId="77777777" w:rsidR="005012D5" w:rsidRPr="004B4DE7" w:rsidRDefault="005012D5" w:rsidP="00716100">
            <w:pPr>
              <w:spacing w:after="0" w:line="240" w:lineRule="auto"/>
              <w:rPr>
                <w:b/>
                <w:sz w:val="22"/>
                <w:szCs w:val="22"/>
                <w:u w:val="single"/>
              </w:rPr>
            </w:pPr>
            <w:r w:rsidRPr="004B4DE7">
              <w:rPr>
                <w:b/>
                <w:sz w:val="22"/>
                <w:szCs w:val="22"/>
                <w:u w:val="single"/>
              </w:rPr>
              <w:t xml:space="preserve">Salary </w:t>
            </w:r>
          </w:p>
          <w:p w14:paraId="21147F76" w14:textId="77777777" w:rsidR="005012D5" w:rsidRPr="004B4DE7" w:rsidRDefault="005012D5" w:rsidP="00716100">
            <w:pPr>
              <w:spacing w:after="0" w:line="240" w:lineRule="auto"/>
              <w:rPr>
                <w:bCs/>
                <w:sz w:val="22"/>
                <w:szCs w:val="22"/>
              </w:rPr>
            </w:pPr>
            <w:r w:rsidRPr="004B4DE7">
              <w:rPr>
                <w:bCs/>
                <w:sz w:val="22"/>
                <w:szCs w:val="22"/>
              </w:rPr>
              <w:t xml:space="preserve">Rs </w:t>
            </w:r>
            <w:proofErr w:type="gramStart"/>
            <w:r w:rsidRPr="004B4DE7">
              <w:rPr>
                <w:bCs/>
                <w:sz w:val="22"/>
                <w:szCs w:val="22"/>
              </w:rPr>
              <w:t>21</w:t>
            </w:r>
            <w:r>
              <w:rPr>
                <w:bCs/>
                <w:sz w:val="22"/>
                <w:szCs w:val="22"/>
              </w:rPr>
              <w:t>,</w:t>
            </w:r>
            <w:r w:rsidRPr="004B4DE7">
              <w:rPr>
                <w:bCs/>
                <w:sz w:val="22"/>
                <w:szCs w:val="22"/>
              </w:rPr>
              <w:t>850</w:t>
            </w:r>
            <w:r>
              <w:rPr>
                <w:bCs/>
                <w:sz w:val="22"/>
                <w:szCs w:val="22"/>
              </w:rPr>
              <w:t>.-</w:t>
            </w:r>
            <w:proofErr w:type="gramEnd"/>
            <w:r>
              <w:rPr>
                <w:bCs/>
                <w:sz w:val="22"/>
                <w:szCs w:val="22"/>
              </w:rPr>
              <w:t xml:space="preserve"> plus additional renumeration at approved rates. - (Negotiable but will not be less than </w:t>
            </w:r>
            <w:r w:rsidRPr="004B4DE7">
              <w:rPr>
                <w:bCs/>
                <w:sz w:val="22"/>
                <w:szCs w:val="22"/>
              </w:rPr>
              <w:t>Rs 21850</w:t>
            </w:r>
            <w:r>
              <w:rPr>
                <w:bCs/>
                <w:sz w:val="22"/>
                <w:szCs w:val="22"/>
              </w:rPr>
              <w:t>)</w:t>
            </w:r>
          </w:p>
          <w:p w14:paraId="2A6A9408" w14:textId="77777777" w:rsidR="005012D5" w:rsidRPr="004B4DE7" w:rsidRDefault="005012D5" w:rsidP="00716100">
            <w:pPr>
              <w:spacing w:after="0" w:line="240" w:lineRule="auto"/>
              <w:rPr>
                <w:b/>
                <w:sz w:val="22"/>
                <w:szCs w:val="22"/>
              </w:rPr>
            </w:pPr>
          </w:p>
          <w:p w14:paraId="55BDB94B" w14:textId="77777777" w:rsidR="005012D5" w:rsidRPr="004B4DE7" w:rsidRDefault="005012D5" w:rsidP="00716100">
            <w:pPr>
              <w:spacing w:after="0" w:line="240" w:lineRule="auto"/>
              <w:rPr>
                <w:b/>
                <w:sz w:val="22"/>
                <w:szCs w:val="22"/>
                <w:u w:val="single"/>
              </w:rPr>
            </w:pPr>
            <w:r w:rsidRPr="004B4DE7">
              <w:rPr>
                <w:b/>
                <w:sz w:val="22"/>
                <w:szCs w:val="22"/>
                <w:u w:val="single"/>
              </w:rPr>
              <w:t>Main Duties:</w:t>
            </w:r>
          </w:p>
          <w:p w14:paraId="6A7A4989" w14:textId="77777777" w:rsidR="005012D5" w:rsidRPr="00C138BB" w:rsidRDefault="005012D5" w:rsidP="00716100">
            <w:pPr>
              <w:spacing w:after="0" w:line="240" w:lineRule="auto"/>
              <w:jc w:val="both"/>
              <w:rPr>
                <w:sz w:val="22"/>
                <w:szCs w:val="22"/>
              </w:rPr>
            </w:pPr>
            <w:r w:rsidRPr="004B4DE7">
              <w:rPr>
                <w:sz w:val="22"/>
                <w:szCs w:val="22"/>
              </w:rPr>
              <w:t xml:space="preserve">The Safety and Health Officer will report to the Manager, Human Resource and will, </w:t>
            </w:r>
            <w:r w:rsidRPr="004B4DE7">
              <w:rPr>
                <w:i/>
                <w:sz w:val="22"/>
                <w:szCs w:val="22"/>
              </w:rPr>
              <w:t xml:space="preserve">inter alia, </w:t>
            </w:r>
            <w:r w:rsidRPr="004B4DE7">
              <w:rPr>
                <w:sz w:val="22"/>
                <w:szCs w:val="22"/>
              </w:rPr>
              <w:t xml:space="preserve">have to advise on all matters relating to safety and health and to ensure compliance with legislations related to occupational safety. </w:t>
            </w:r>
            <w:proofErr w:type="spellStart"/>
            <w:r w:rsidRPr="004B4DE7">
              <w:rPr>
                <w:sz w:val="22"/>
                <w:szCs w:val="22"/>
              </w:rPr>
              <w:t>He</w:t>
            </w:r>
            <w:r>
              <w:rPr>
                <w:sz w:val="22"/>
                <w:szCs w:val="22"/>
              </w:rPr>
              <w:t>/She</w:t>
            </w:r>
            <w:proofErr w:type="spellEnd"/>
            <w:r w:rsidRPr="004B4DE7">
              <w:rPr>
                <w:sz w:val="22"/>
                <w:szCs w:val="22"/>
              </w:rPr>
              <w:t xml:space="preserve"> will also be required to carry out inspections to assess all risks/hazards at the Head Office, Stations, Sites, etc. and elaborate plans and/or devise measures to eliminate/</w:t>
            </w:r>
            <w:r w:rsidRPr="004B4DE7">
              <w:rPr>
                <w:sz w:val="22"/>
                <w:szCs w:val="22"/>
                <w:lang w:val="en-GB"/>
              </w:rPr>
              <w:t>minimise</w:t>
            </w:r>
            <w:r w:rsidRPr="004B4DE7">
              <w:rPr>
                <w:sz w:val="22"/>
                <w:szCs w:val="22"/>
              </w:rPr>
              <w:t xml:space="preserve"> such risks.</w:t>
            </w:r>
          </w:p>
          <w:p w14:paraId="7063FE0F" w14:textId="77777777" w:rsidR="005012D5" w:rsidRPr="004B4DE7" w:rsidRDefault="005012D5" w:rsidP="00716100">
            <w:pPr>
              <w:spacing w:after="0" w:line="240" w:lineRule="auto"/>
              <w:jc w:val="both"/>
              <w:rPr>
                <w:bCs/>
                <w:sz w:val="22"/>
                <w:szCs w:val="22"/>
              </w:rPr>
            </w:pPr>
          </w:p>
          <w:p w14:paraId="471677DD" w14:textId="77777777" w:rsidR="005012D5" w:rsidRPr="004B4DE7" w:rsidRDefault="005012D5" w:rsidP="00716100">
            <w:pPr>
              <w:spacing w:after="0" w:line="240" w:lineRule="auto"/>
              <w:jc w:val="both"/>
              <w:rPr>
                <w:b/>
                <w:sz w:val="22"/>
                <w:szCs w:val="22"/>
                <w:u w:val="single"/>
              </w:rPr>
            </w:pPr>
            <w:r w:rsidRPr="004B4DE7">
              <w:rPr>
                <w:b/>
                <w:sz w:val="22"/>
                <w:szCs w:val="22"/>
                <w:u w:val="single"/>
              </w:rPr>
              <w:t>Age Limit</w:t>
            </w:r>
          </w:p>
          <w:p w14:paraId="44014136" w14:textId="6E6DF621" w:rsidR="005012D5" w:rsidRPr="008151B2" w:rsidRDefault="005012D5" w:rsidP="00716100">
            <w:pPr>
              <w:spacing w:after="0" w:line="240" w:lineRule="auto"/>
              <w:jc w:val="both"/>
              <w:rPr>
                <w:sz w:val="22"/>
                <w:szCs w:val="22"/>
              </w:rPr>
            </w:pPr>
            <w:r w:rsidRPr="008151B2">
              <w:rPr>
                <w:sz w:val="22"/>
                <w:szCs w:val="22"/>
              </w:rPr>
              <w:t xml:space="preserve">Candidates should have reached their </w:t>
            </w:r>
            <w:r w:rsidRPr="008151B2">
              <w:rPr>
                <w:b/>
                <w:sz w:val="22"/>
                <w:szCs w:val="22"/>
              </w:rPr>
              <w:t>18th</w:t>
            </w:r>
            <w:r w:rsidRPr="008151B2">
              <w:rPr>
                <w:sz w:val="22"/>
                <w:szCs w:val="22"/>
              </w:rPr>
              <w:t xml:space="preserve"> </w:t>
            </w:r>
            <w:r>
              <w:rPr>
                <w:sz w:val="22"/>
                <w:szCs w:val="22"/>
              </w:rPr>
              <w:t>B</w:t>
            </w:r>
            <w:r w:rsidRPr="008151B2">
              <w:rPr>
                <w:sz w:val="22"/>
                <w:szCs w:val="22"/>
              </w:rPr>
              <w:t xml:space="preserve">irthday, and unless already in the Public Service/Local Government Service/Approved Service, should, not have reached their </w:t>
            </w:r>
            <w:r w:rsidRPr="008151B2">
              <w:rPr>
                <w:b/>
                <w:sz w:val="22"/>
                <w:szCs w:val="22"/>
              </w:rPr>
              <w:t>45</w:t>
            </w:r>
            <w:r w:rsidRPr="008151B2">
              <w:rPr>
                <w:b/>
                <w:sz w:val="22"/>
                <w:szCs w:val="22"/>
                <w:vertAlign w:val="superscript"/>
              </w:rPr>
              <w:t>th</w:t>
            </w:r>
            <w:r w:rsidRPr="008151B2">
              <w:rPr>
                <w:b/>
                <w:sz w:val="22"/>
                <w:szCs w:val="22"/>
              </w:rPr>
              <w:t xml:space="preserve"> </w:t>
            </w:r>
            <w:r>
              <w:rPr>
                <w:sz w:val="22"/>
                <w:szCs w:val="22"/>
              </w:rPr>
              <w:t>B</w:t>
            </w:r>
            <w:r w:rsidRPr="008151B2">
              <w:rPr>
                <w:sz w:val="22"/>
                <w:szCs w:val="22"/>
              </w:rPr>
              <w:t>irthday by the closing date.</w:t>
            </w:r>
          </w:p>
          <w:p w14:paraId="7F2F8BFB" w14:textId="77777777" w:rsidR="005012D5" w:rsidRPr="004B4DE7" w:rsidRDefault="005012D5" w:rsidP="00716100">
            <w:pPr>
              <w:spacing w:after="0" w:line="240" w:lineRule="auto"/>
              <w:jc w:val="both"/>
              <w:rPr>
                <w:i/>
                <w:sz w:val="22"/>
                <w:szCs w:val="22"/>
              </w:rPr>
            </w:pPr>
          </w:p>
          <w:p w14:paraId="5E1A1471" w14:textId="77777777" w:rsidR="005012D5" w:rsidRPr="004B4DE7" w:rsidRDefault="005012D5" w:rsidP="00716100">
            <w:pPr>
              <w:spacing w:after="0" w:line="240" w:lineRule="auto"/>
              <w:jc w:val="both"/>
              <w:rPr>
                <w:b/>
                <w:sz w:val="22"/>
                <w:szCs w:val="22"/>
                <w:u w:val="single"/>
              </w:rPr>
            </w:pPr>
            <w:r w:rsidRPr="004B4DE7">
              <w:rPr>
                <w:b/>
                <w:sz w:val="22"/>
                <w:szCs w:val="22"/>
                <w:u w:val="single"/>
              </w:rPr>
              <w:t>Mode of Application</w:t>
            </w:r>
          </w:p>
          <w:p w14:paraId="298F216C" w14:textId="77777777" w:rsidR="005012D5" w:rsidRPr="004B4DE7" w:rsidRDefault="005012D5" w:rsidP="00716100">
            <w:pPr>
              <w:spacing w:after="0" w:line="240" w:lineRule="auto"/>
              <w:jc w:val="both"/>
              <w:rPr>
                <w:bCs/>
                <w:sz w:val="22"/>
                <w:szCs w:val="22"/>
              </w:rPr>
            </w:pPr>
            <w:r w:rsidRPr="004B4DE7">
              <w:rPr>
                <w:sz w:val="22"/>
                <w:szCs w:val="22"/>
              </w:rPr>
              <w:t xml:space="preserve">Prescribed forms obtainable at the MCIA Head Office, MSIRI Complex, </w:t>
            </w:r>
            <w:proofErr w:type="spellStart"/>
            <w:r w:rsidRPr="004B4DE7">
              <w:rPr>
                <w:sz w:val="22"/>
                <w:szCs w:val="22"/>
              </w:rPr>
              <w:t>Réduit</w:t>
            </w:r>
            <w:proofErr w:type="spellEnd"/>
            <w:r w:rsidRPr="004B4DE7">
              <w:rPr>
                <w:sz w:val="22"/>
                <w:szCs w:val="22"/>
              </w:rPr>
              <w:t>, should be duly filled</w:t>
            </w:r>
            <w:r>
              <w:rPr>
                <w:sz w:val="22"/>
                <w:szCs w:val="22"/>
              </w:rPr>
              <w:t xml:space="preserve"> in, together with</w:t>
            </w:r>
            <w:r w:rsidRPr="004B4DE7">
              <w:rPr>
                <w:sz w:val="22"/>
                <w:szCs w:val="22"/>
              </w:rPr>
              <w:t xml:space="preserve"> copies of certificates and addressed in a sealed envelope with the mention of the reference on the top right-hand corner, to the </w:t>
            </w:r>
            <w:r w:rsidRPr="004B4DE7">
              <w:rPr>
                <w:b/>
                <w:sz w:val="22"/>
                <w:szCs w:val="22"/>
              </w:rPr>
              <w:t xml:space="preserve">Chief Executive Officer, Mauritius Cane Industry Authority, </w:t>
            </w:r>
            <w:proofErr w:type="spellStart"/>
            <w:r w:rsidRPr="004B4DE7">
              <w:rPr>
                <w:b/>
                <w:sz w:val="22"/>
                <w:szCs w:val="22"/>
              </w:rPr>
              <w:t>Réduit</w:t>
            </w:r>
            <w:proofErr w:type="spellEnd"/>
            <w:r w:rsidRPr="004B4DE7">
              <w:rPr>
                <w:sz w:val="22"/>
                <w:szCs w:val="22"/>
              </w:rPr>
              <w:t xml:space="preserve">, so as to reach him not later than </w:t>
            </w:r>
            <w:r w:rsidRPr="004B4DE7">
              <w:rPr>
                <w:b/>
                <w:sz w:val="22"/>
                <w:szCs w:val="22"/>
              </w:rPr>
              <w:t xml:space="preserve">3.00 </w:t>
            </w:r>
            <w:proofErr w:type="spellStart"/>
            <w:r w:rsidRPr="004B4DE7">
              <w:rPr>
                <w:b/>
                <w:sz w:val="22"/>
                <w:szCs w:val="22"/>
              </w:rPr>
              <w:t>p.m</w:t>
            </w:r>
            <w:proofErr w:type="spellEnd"/>
            <w:r w:rsidRPr="004B4DE7">
              <w:rPr>
                <w:b/>
                <w:sz w:val="22"/>
                <w:szCs w:val="22"/>
              </w:rPr>
              <w:t xml:space="preserve"> on </w:t>
            </w:r>
            <w:r>
              <w:rPr>
                <w:b/>
                <w:sz w:val="22"/>
                <w:szCs w:val="22"/>
              </w:rPr>
              <w:t>Tuesday</w:t>
            </w:r>
            <w:r w:rsidRPr="004B4DE7">
              <w:rPr>
                <w:b/>
                <w:sz w:val="22"/>
                <w:szCs w:val="22"/>
              </w:rPr>
              <w:t xml:space="preserve">, the </w:t>
            </w:r>
            <w:r>
              <w:rPr>
                <w:b/>
                <w:sz w:val="22"/>
                <w:szCs w:val="22"/>
              </w:rPr>
              <w:t>5th March</w:t>
            </w:r>
            <w:r w:rsidRPr="004B4DE7">
              <w:rPr>
                <w:b/>
                <w:sz w:val="22"/>
                <w:szCs w:val="22"/>
              </w:rPr>
              <w:t xml:space="preserve"> 2024.  </w:t>
            </w:r>
            <w:r w:rsidRPr="004B4DE7">
              <w:rPr>
                <w:bCs/>
                <w:sz w:val="22"/>
                <w:szCs w:val="22"/>
              </w:rPr>
              <w:t xml:space="preserve">Details of the advertisement and application form are also available at </w:t>
            </w:r>
            <w:hyperlink r:id="rId5" w:history="1">
              <w:r w:rsidRPr="004B4DE7">
                <w:rPr>
                  <w:rStyle w:val="Hyperlink"/>
                  <w:b/>
                  <w:bCs/>
                  <w:sz w:val="22"/>
                  <w:szCs w:val="22"/>
                </w:rPr>
                <w:t>http://www.mcia.mu</w:t>
              </w:r>
            </w:hyperlink>
          </w:p>
          <w:p w14:paraId="7301F510" w14:textId="77777777" w:rsidR="005012D5" w:rsidRPr="00E35E5B" w:rsidRDefault="005012D5" w:rsidP="00716100">
            <w:pPr>
              <w:spacing w:after="0" w:line="240" w:lineRule="auto"/>
              <w:jc w:val="both"/>
              <w:rPr>
                <w:b/>
                <w:bCs/>
                <w:sz w:val="22"/>
                <w:szCs w:val="22"/>
                <w:u w:val="single"/>
              </w:rPr>
            </w:pPr>
          </w:p>
          <w:p w14:paraId="2D2355EF" w14:textId="77777777" w:rsidR="005012D5" w:rsidRPr="00186387" w:rsidRDefault="005012D5" w:rsidP="00716100">
            <w:pPr>
              <w:spacing w:after="0" w:line="240" w:lineRule="auto"/>
              <w:jc w:val="both"/>
              <w:rPr>
                <w:b/>
                <w:i/>
                <w:sz w:val="20"/>
                <w:szCs w:val="20"/>
              </w:rPr>
            </w:pPr>
            <w:r w:rsidRPr="00186387">
              <w:rPr>
                <w:i/>
                <w:sz w:val="20"/>
                <w:szCs w:val="20"/>
              </w:rPr>
              <w:t>Notes:</w:t>
            </w:r>
          </w:p>
          <w:p w14:paraId="1955FB7F" w14:textId="77777777" w:rsidR="005012D5" w:rsidRDefault="005012D5" w:rsidP="00716100">
            <w:pPr>
              <w:pStyle w:val="ListParagraph"/>
              <w:numPr>
                <w:ilvl w:val="0"/>
                <w:numId w:val="1"/>
              </w:numPr>
              <w:ind w:left="709" w:hanging="349"/>
              <w:rPr>
                <w:rFonts w:ascii="Times New Roman" w:hAnsi="Times New Roman"/>
                <w:b w:val="0"/>
                <w:i/>
                <w:sz w:val="20"/>
                <w:szCs w:val="20"/>
              </w:rPr>
            </w:pPr>
            <w:r>
              <w:rPr>
                <w:rFonts w:ascii="Times New Roman" w:hAnsi="Times New Roman"/>
                <w:b w:val="0"/>
                <w:i/>
                <w:sz w:val="20"/>
                <w:szCs w:val="20"/>
              </w:rPr>
              <w:t xml:space="preserve">        </w:t>
            </w:r>
            <w:r w:rsidRPr="00186387">
              <w:rPr>
                <w:rFonts w:ascii="Times New Roman" w:hAnsi="Times New Roman"/>
                <w:b w:val="0"/>
                <w:i/>
                <w:sz w:val="20"/>
                <w:szCs w:val="20"/>
              </w:rPr>
              <w:t>Late</w:t>
            </w:r>
            <w:r>
              <w:rPr>
                <w:rFonts w:ascii="Times New Roman" w:hAnsi="Times New Roman"/>
                <w:b w:val="0"/>
                <w:i/>
                <w:sz w:val="20"/>
                <w:szCs w:val="20"/>
              </w:rPr>
              <w:t xml:space="preserve"> and incomplete</w:t>
            </w:r>
            <w:r w:rsidRPr="00186387">
              <w:rPr>
                <w:rFonts w:ascii="Times New Roman" w:hAnsi="Times New Roman"/>
                <w:b w:val="0"/>
                <w:i/>
                <w:sz w:val="20"/>
                <w:szCs w:val="20"/>
              </w:rPr>
              <w:t xml:space="preserve"> applications </w:t>
            </w:r>
            <w:r>
              <w:rPr>
                <w:rFonts w:ascii="Times New Roman" w:hAnsi="Times New Roman"/>
                <w:b w:val="0"/>
                <w:i/>
                <w:sz w:val="20"/>
                <w:szCs w:val="20"/>
              </w:rPr>
              <w:t xml:space="preserve">and/or applications not made on MCIA   </w:t>
            </w:r>
          </w:p>
          <w:p w14:paraId="3FA473B0" w14:textId="1EDA59BF" w:rsidR="005012D5" w:rsidRPr="00186387" w:rsidRDefault="005012D5" w:rsidP="005012D5">
            <w:pPr>
              <w:pStyle w:val="ListParagraph"/>
              <w:ind w:left="709"/>
              <w:rPr>
                <w:rFonts w:ascii="Times New Roman" w:hAnsi="Times New Roman"/>
                <w:b w:val="0"/>
                <w:i/>
                <w:sz w:val="20"/>
                <w:szCs w:val="20"/>
              </w:rPr>
            </w:pPr>
            <w:r>
              <w:rPr>
                <w:rFonts w:ascii="Times New Roman" w:hAnsi="Times New Roman"/>
                <w:b w:val="0"/>
                <w:i/>
                <w:sz w:val="20"/>
                <w:szCs w:val="20"/>
              </w:rPr>
              <w:t xml:space="preserve">        prescribed form </w:t>
            </w:r>
            <w:r w:rsidRPr="00186387">
              <w:rPr>
                <w:rFonts w:ascii="Times New Roman" w:hAnsi="Times New Roman"/>
                <w:b w:val="0"/>
                <w:i/>
                <w:sz w:val="20"/>
                <w:szCs w:val="20"/>
              </w:rPr>
              <w:t>will not be considered.</w:t>
            </w:r>
          </w:p>
          <w:p w14:paraId="22F6F3D1" w14:textId="77777777" w:rsidR="005012D5" w:rsidRPr="00186387" w:rsidRDefault="005012D5" w:rsidP="00716100">
            <w:pPr>
              <w:numPr>
                <w:ilvl w:val="0"/>
                <w:numId w:val="1"/>
              </w:numPr>
              <w:spacing w:after="0" w:line="240" w:lineRule="auto"/>
              <w:jc w:val="both"/>
              <w:rPr>
                <w:bCs/>
                <w:i/>
                <w:iCs/>
                <w:sz w:val="20"/>
                <w:szCs w:val="20"/>
              </w:rPr>
            </w:pPr>
            <w:r w:rsidRPr="00186387">
              <w:rPr>
                <w:bCs/>
                <w:i/>
                <w:iCs/>
                <w:sz w:val="20"/>
                <w:szCs w:val="20"/>
              </w:rPr>
              <w:t xml:space="preserve">Candidates should produce written evidence of knowledge </w:t>
            </w:r>
            <w:r>
              <w:rPr>
                <w:bCs/>
                <w:i/>
                <w:iCs/>
                <w:sz w:val="20"/>
                <w:szCs w:val="20"/>
              </w:rPr>
              <w:t xml:space="preserve">and experience </w:t>
            </w:r>
            <w:r w:rsidRPr="00186387">
              <w:rPr>
                <w:bCs/>
                <w:i/>
                <w:iCs/>
                <w:sz w:val="20"/>
                <w:szCs w:val="20"/>
              </w:rPr>
              <w:t>claimed.</w:t>
            </w:r>
          </w:p>
          <w:p w14:paraId="76F45A56" w14:textId="6E0158E8" w:rsidR="005012D5" w:rsidRPr="005012D5" w:rsidRDefault="005012D5" w:rsidP="005012D5">
            <w:pPr>
              <w:pStyle w:val="ListParagraph"/>
              <w:numPr>
                <w:ilvl w:val="0"/>
                <w:numId w:val="1"/>
              </w:numPr>
              <w:rPr>
                <w:b w:val="0"/>
                <w:i/>
                <w:iCs/>
                <w:sz w:val="20"/>
                <w:szCs w:val="20"/>
              </w:rPr>
            </w:pPr>
            <w:r w:rsidRPr="005012D5">
              <w:rPr>
                <w:b w:val="0"/>
                <w:i/>
                <w:iCs/>
                <w:sz w:val="20"/>
                <w:szCs w:val="20"/>
              </w:rPr>
              <w:t>Only the best candidates will be called for the selection exercise.</w:t>
            </w:r>
          </w:p>
          <w:p w14:paraId="0388FDF6" w14:textId="77777777" w:rsidR="005012D5" w:rsidRDefault="005012D5" w:rsidP="00716100">
            <w:pPr>
              <w:pStyle w:val="ListParagraph"/>
              <w:numPr>
                <w:ilvl w:val="0"/>
                <w:numId w:val="1"/>
              </w:numPr>
              <w:ind w:left="709" w:hanging="349"/>
              <w:rPr>
                <w:rFonts w:ascii="Times New Roman" w:hAnsi="Times New Roman"/>
                <w:b w:val="0"/>
                <w:i/>
                <w:sz w:val="20"/>
                <w:szCs w:val="20"/>
              </w:rPr>
            </w:pPr>
            <w:r>
              <w:rPr>
                <w:rFonts w:ascii="Times New Roman" w:hAnsi="Times New Roman"/>
                <w:b w:val="0"/>
                <w:i/>
                <w:sz w:val="20"/>
                <w:szCs w:val="20"/>
              </w:rPr>
              <w:t xml:space="preserve">      </w:t>
            </w:r>
            <w:r w:rsidRPr="00186387">
              <w:rPr>
                <w:rFonts w:ascii="Times New Roman" w:hAnsi="Times New Roman"/>
                <w:b w:val="0"/>
                <w:i/>
                <w:sz w:val="20"/>
                <w:szCs w:val="20"/>
              </w:rPr>
              <w:t xml:space="preserve">The onus of submission of equivalence of qualification (if applicable) from relevant </w:t>
            </w:r>
            <w:r>
              <w:rPr>
                <w:rFonts w:ascii="Times New Roman" w:hAnsi="Times New Roman"/>
                <w:b w:val="0"/>
                <w:i/>
                <w:sz w:val="20"/>
                <w:szCs w:val="20"/>
              </w:rPr>
              <w:t xml:space="preserve">    </w:t>
            </w:r>
          </w:p>
          <w:p w14:paraId="173A850A" w14:textId="4AAFCC88" w:rsidR="005012D5" w:rsidRPr="00186387" w:rsidRDefault="005012D5" w:rsidP="005012D5">
            <w:pPr>
              <w:pStyle w:val="ListParagraph"/>
              <w:ind w:left="709"/>
              <w:rPr>
                <w:rFonts w:ascii="Times New Roman" w:hAnsi="Times New Roman"/>
                <w:b w:val="0"/>
                <w:i/>
                <w:sz w:val="20"/>
                <w:szCs w:val="20"/>
              </w:rPr>
            </w:pPr>
            <w:r>
              <w:rPr>
                <w:rFonts w:ascii="Times New Roman" w:hAnsi="Times New Roman"/>
                <w:b w:val="0"/>
                <w:i/>
                <w:sz w:val="20"/>
                <w:szCs w:val="20"/>
              </w:rPr>
              <w:t xml:space="preserve">     </w:t>
            </w:r>
            <w:r w:rsidRPr="00186387">
              <w:rPr>
                <w:rFonts w:ascii="Times New Roman" w:hAnsi="Times New Roman"/>
                <w:b w:val="0"/>
                <w:i/>
                <w:sz w:val="20"/>
                <w:szCs w:val="20"/>
              </w:rPr>
              <w:t xml:space="preserve">authorities </w:t>
            </w:r>
            <w:proofErr w:type="gramStart"/>
            <w:r w:rsidRPr="00186387">
              <w:rPr>
                <w:rFonts w:ascii="Times New Roman" w:hAnsi="Times New Roman"/>
                <w:b w:val="0"/>
                <w:i/>
                <w:sz w:val="20"/>
                <w:szCs w:val="20"/>
              </w:rPr>
              <w:t>rests</w:t>
            </w:r>
            <w:proofErr w:type="gramEnd"/>
            <w:r w:rsidRPr="00186387">
              <w:rPr>
                <w:rFonts w:ascii="Times New Roman" w:hAnsi="Times New Roman"/>
                <w:b w:val="0"/>
                <w:i/>
                <w:sz w:val="20"/>
                <w:szCs w:val="20"/>
              </w:rPr>
              <w:t xml:space="preserve"> on the candidate.</w:t>
            </w:r>
          </w:p>
          <w:p w14:paraId="471A6E28" w14:textId="66824033" w:rsidR="005012D5" w:rsidRDefault="005012D5" w:rsidP="00716100">
            <w:pPr>
              <w:pStyle w:val="ListParagraph"/>
              <w:numPr>
                <w:ilvl w:val="0"/>
                <w:numId w:val="1"/>
              </w:numPr>
              <w:ind w:left="567" w:hanging="207"/>
              <w:rPr>
                <w:rFonts w:ascii="Times New Roman" w:hAnsi="Times New Roman"/>
                <w:b w:val="0"/>
                <w:i/>
                <w:sz w:val="20"/>
                <w:szCs w:val="20"/>
              </w:rPr>
            </w:pPr>
            <w:r>
              <w:rPr>
                <w:rFonts w:ascii="Times New Roman" w:hAnsi="Times New Roman"/>
                <w:b w:val="0"/>
                <w:i/>
                <w:sz w:val="20"/>
                <w:szCs w:val="20"/>
              </w:rPr>
              <w:t xml:space="preserve">    </w:t>
            </w:r>
            <w:r w:rsidRPr="00186387">
              <w:rPr>
                <w:rFonts w:ascii="Times New Roman" w:hAnsi="Times New Roman"/>
                <w:b w:val="0"/>
                <w:i/>
                <w:sz w:val="20"/>
                <w:szCs w:val="20"/>
              </w:rPr>
              <w:t xml:space="preserve">The Authority reserves the right not to make any appointment as a result of this </w:t>
            </w:r>
            <w:r>
              <w:rPr>
                <w:rFonts w:ascii="Times New Roman" w:hAnsi="Times New Roman"/>
                <w:b w:val="0"/>
                <w:i/>
                <w:sz w:val="20"/>
                <w:szCs w:val="20"/>
              </w:rPr>
              <w:t xml:space="preserve">  </w:t>
            </w:r>
          </w:p>
          <w:p w14:paraId="3B0E8469" w14:textId="2ADBC979" w:rsidR="005012D5" w:rsidRPr="005012D5" w:rsidRDefault="005012D5" w:rsidP="005012D5">
            <w:pPr>
              <w:rPr>
                <w:i/>
                <w:sz w:val="20"/>
                <w:szCs w:val="20"/>
              </w:rPr>
            </w:pPr>
            <w:r>
              <w:rPr>
                <w:i/>
                <w:kern w:val="22"/>
                <w:sz w:val="20"/>
                <w:szCs w:val="20"/>
              </w:rPr>
              <w:t xml:space="preserve">                  </w:t>
            </w:r>
            <w:r w:rsidRPr="005012D5">
              <w:rPr>
                <w:i/>
                <w:sz w:val="20"/>
                <w:szCs w:val="20"/>
              </w:rPr>
              <w:t>advertisement.</w:t>
            </w:r>
          </w:p>
          <w:p w14:paraId="36FA7754" w14:textId="77777777" w:rsidR="005012D5" w:rsidRPr="00E35E5B" w:rsidRDefault="005012D5" w:rsidP="00716100">
            <w:pPr>
              <w:spacing w:after="0" w:line="240" w:lineRule="auto"/>
              <w:jc w:val="both"/>
              <w:rPr>
                <w:rFonts w:eastAsia="MS Mincho"/>
                <w:sz w:val="22"/>
                <w:szCs w:val="22"/>
              </w:rPr>
            </w:pPr>
          </w:p>
          <w:p w14:paraId="41C09A6C" w14:textId="77777777" w:rsidR="005012D5" w:rsidRPr="00E35E5B" w:rsidRDefault="005012D5" w:rsidP="00716100">
            <w:pPr>
              <w:spacing w:after="0" w:line="240" w:lineRule="auto"/>
              <w:jc w:val="both"/>
              <w:rPr>
                <w:rFonts w:eastAsia="MS Mincho"/>
                <w:sz w:val="22"/>
                <w:szCs w:val="22"/>
              </w:rPr>
            </w:pPr>
            <w:r>
              <w:rPr>
                <w:rFonts w:eastAsia="MS Mincho"/>
                <w:b/>
                <w:sz w:val="22"/>
                <w:szCs w:val="22"/>
              </w:rPr>
              <w:t>20</w:t>
            </w:r>
            <w:r w:rsidRPr="008C5B25">
              <w:rPr>
                <w:rFonts w:eastAsia="MS Mincho"/>
                <w:b/>
                <w:sz w:val="22"/>
                <w:szCs w:val="22"/>
                <w:vertAlign w:val="superscript"/>
              </w:rPr>
              <w:t>th</w:t>
            </w:r>
            <w:r>
              <w:rPr>
                <w:rFonts w:eastAsia="MS Mincho"/>
                <w:b/>
                <w:sz w:val="22"/>
                <w:szCs w:val="22"/>
              </w:rPr>
              <w:t xml:space="preserve"> February 2024         </w:t>
            </w:r>
            <w:r w:rsidRPr="00E35E5B">
              <w:rPr>
                <w:rFonts w:eastAsia="MS Mincho"/>
                <w:b/>
                <w:sz w:val="22"/>
                <w:szCs w:val="22"/>
              </w:rPr>
              <w:t xml:space="preserve">                                                         Chief Executive Officer</w:t>
            </w:r>
          </w:p>
        </w:tc>
      </w:tr>
    </w:tbl>
    <w:p w14:paraId="7A58CB08" w14:textId="77777777" w:rsidR="005012D5" w:rsidRPr="00E35E5B" w:rsidRDefault="005012D5" w:rsidP="005012D5">
      <w:pPr>
        <w:spacing w:after="0" w:line="240" w:lineRule="auto"/>
        <w:rPr>
          <w:sz w:val="22"/>
          <w:szCs w:val="22"/>
        </w:rPr>
      </w:pPr>
      <w:r>
        <w:rPr>
          <w:sz w:val="22"/>
          <w:szCs w:val="22"/>
        </w:rPr>
        <w:lastRenderedPageBreak/>
        <w:t xml:space="preserve"> </w:t>
      </w:r>
    </w:p>
    <w:p w14:paraId="0208EC22" w14:textId="77777777" w:rsidR="00002000" w:rsidRPr="005012D5" w:rsidRDefault="00002000" w:rsidP="005012D5"/>
    <w:sectPr w:rsidR="00002000" w:rsidRPr="005012D5" w:rsidSect="00E17D43">
      <w:pgSz w:w="12240" w:h="15840"/>
      <w:pgMar w:top="794" w:right="1888"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A6DA7"/>
    <w:multiLevelType w:val="hybridMultilevel"/>
    <w:tmpl w:val="6BCABB56"/>
    <w:lvl w:ilvl="0" w:tplc="4F76BC2C">
      <w:start w:val="1"/>
      <w:numFmt w:val="upperLetter"/>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5B076673"/>
    <w:multiLevelType w:val="hybridMultilevel"/>
    <w:tmpl w:val="45F2B29A"/>
    <w:lvl w:ilvl="0" w:tplc="5A26CB5C">
      <w:start w:val="1"/>
      <w:numFmt w:val="lowerRoman"/>
      <w:lvlText w:val="(%1)"/>
      <w:lvlJc w:val="left"/>
      <w:pPr>
        <w:ind w:left="1080" w:hanging="72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818"/>
    <w:rsid w:val="00002000"/>
    <w:rsid w:val="002045E0"/>
    <w:rsid w:val="002F4013"/>
    <w:rsid w:val="00341291"/>
    <w:rsid w:val="003F4EAE"/>
    <w:rsid w:val="005012D5"/>
    <w:rsid w:val="00513C11"/>
    <w:rsid w:val="00575818"/>
    <w:rsid w:val="00724707"/>
    <w:rsid w:val="00983E0F"/>
    <w:rsid w:val="00AD34EF"/>
    <w:rsid w:val="00D825F4"/>
    <w:rsid w:val="00FD16D7"/>
    <w:rsid w:val="00FF19F0"/>
  </w:rsids>
  <m:mathPr>
    <m:mathFont m:val="Cambria Math"/>
    <m:brkBin m:val="before"/>
    <m:brkBinSub m:val="--"/>
    <m:smallFrac m:val="0"/>
    <m:dispDef/>
    <m:lMargin m:val="0"/>
    <m:rMargin m:val="0"/>
    <m:defJc m:val="centerGroup"/>
    <m:wrapIndent m:val="1440"/>
    <m:intLim m:val="subSup"/>
    <m:naryLim m:val="undOvr"/>
  </m:mathPr>
  <w:themeFontLang w:val="en-M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CC31"/>
  <w15:chartTrackingRefBased/>
  <w15:docId w15:val="{BA948011-B634-4669-8079-A5E54431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291"/>
    <w:pPr>
      <w:spacing w:after="200" w:line="276"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41291"/>
    <w:rPr>
      <w:color w:val="0000FF"/>
      <w:u w:val="single"/>
    </w:rPr>
  </w:style>
  <w:style w:type="paragraph" w:styleId="ListParagraph">
    <w:name w:val="List Paragraph"/>
    <w:basedOn w:val="Normal"/>
    <w:uiPriority w:val="34"/>
    <w:qFormat/>
    <w:rsid w:val="00341291"/>
    <w:pPr>
      <w:spacing w:after="0" w:line="240" w:lineRule="auto"/>
      <w:ind w:left="720"/>
      <w:contextualSpacing/>
      <w:jc w:val="both"/>
    </w:pPr>
    <w:rPr>
      <w:rFonts w:ascii="Palatino Linotype" w:hAnsi="Palatino Linotype"/>
      <w:b/>
      <w:kern w:val="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93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ia.m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SEEWOOSHURN pouvedi</cp:lastModifiedBy>
  <cp:revision>3</cp:revision>
  <dcterms:created xsi:type="dcterms:W3CDTF">2024-02-21T11:42:00Z</dcterms:created>
  <dcterms:modified xsi:type="dcterms:W3CDTF">2024-02-21T11:42:00Z</dcterms:modified>
</cp:coreProperties>
</file>