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page" w:horzAnchor="margin" w:tblpXSpec="center" w:tblpY="1696"/>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7965"/>
      </w:tblGrid>
      <w:tr w:rsidR="00C9387B" w:rsidRPr="00E35E5B" w14:paraId="4754645A" w14:textId="77777777" w:rsidTr="006C6089">
        <w:trPr>
          <w:trHeight w:val="1753"/>
        </w:trPr>
        <w:tc>
          <w:tcPr>
            <w:tcW w:w="7965" w:type="dxa"/>
            <w:tcBorders>
              <w:top w:val="thinThickSmallGap" w:sz="24" w:space="0" w:color="auto"/>
              <w:left w:val="thinThickSmallGap" w:sz="24" w:space="0" w:color="auto"/>
              <w:bottom w:val="thinThickSmallGap" w:sz="24" w:space="0" w:color="auto"/>
              <w:right w:val="thickThinSmallGap" w:sz="24" w:space="0" w:color="auto"/>
            </w:tcBorders>
          </w:tcPr>
          <w:p w14:paraId="24E767D1" w14:textId="77777777" w:rsidR="00C9387B" w:rsidRPr="00DC24E7" w:rsidRDefault="00C9387B" w:rsidP="006C6089">
            <w:pPr>
              <w:spacing w:after="0" w:line="240" w:lineRule="auto"/>
              <w:jc w:val="center"/>
              <w:rPr>
                <w:b/>
                <w:sz w:val="32"/>
                <w:szCs w:val="32"/>
              </w:rPr>
            </w:pPr>
            <w:r w:rsidRPr="00DC24E7">
              <w:rPr>
                <w:b/>
                <w:sz w:val="32"/>
                <w:szCs w:val="32"/>
              </w:rPr>
              <w:t>MAURITIUS CANE INDUSTRY AUTHORITY</w:t>
            </w:r>
          </w:p>
          <w:p w14:paraId="5C8682AF" w14:textId="77777777" w:rsidR="00C9387B" w:rsidRPr="00E2657C" w:rsidRDefault="00C9387B" w:rsidP="006C6089">
            <w:pPr>
              <w:spacing w:after="0" w:line="240" w:lineRule="auto"/>
              <w:jc w:val="center"/>
              <w:rPr>
                <w:b/>
                <w:sz w:val="22"/>
                <w:szCs w:val="22"/>
              </w:rPr>
            </w:pPr>
            <w:r w:rsidRPr="00E2657C">
              <w:rPr>
                <w:b/>
                <w:sz w:val="22"/>
                <w:szCs w:val="22"/>
              </w:rPr>
              <w:t>(An equal opportunity employer)</w:t>
            </w:r>
          </w:p>
          <w:p w14:paraId="2F505189" w14:textId="77777777" w:rsidR="00C9387B" w:rsidRPr="00E2657C" w:rsidRDefault="00C9387B" w:rsidP="006C6089">
            <w:pPr>
              <w:spacing w:after="0" w:line="240" w:lineRule="auto"/>
              <w:jc w:val="center"/>
              <w:rPr>
                <w:b/>
                <w:sz w:val="22"/>
                <w:szCs w:val="22"/>
              </w:rPr>
            </w:pPr>
          </w:p>
          <w:tbl>
            <w:tblPr>
              <w:tblW w:w="0" w:type="auto"/>
              <w:tblInd w:w="2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685"/>
            </w:tblGrid>
            <w:tr w:rsidR="00C9387B" w:rsidRPr="00E2657C" w14:paraId="4A3F5716" w14:textId="77777777" w:rsidTr="006C6089">
              <w:trPr>
                <w:trHeight w:val="310"/>
              </w:trPr>
              <w:tc>
                <w:tcPr>
                  <w:tcW w:w="3685" w:type="dxa"/>
                  <w:tcBorders>
                    <w:top w:val="single" w:sz="4" w:space="0" w:color="auto"/>
                    <w:left w:val="single" w:sz="4" w:space="0" w:color="auto"/>
                    <w:bottom w:val="single" w:sz="4" w:space="0" w:color="auto"/>
                    <w:right w:val="single" w:sz="4" w:space="0" w:color="auto"/>
                  </w:tcBorders>
                  <w:shd w:val="clear" w:color="auto" w:fill="BFBFBF"/>
                  <w:hideMark/>
                </w:tcPr>
                <w:p w14:paraId="3754C611" w14:textId="77777777" w:rsidR="00C9387B" w:rsidRPr="00E2657C" w:rsidRDefault="00C9387B" w:rsidP="00832F05">
                  <w:pPr>
                    <w:framePr w:hSpace="180" w:wrap="around" w:vAnchor="page" w:hAnchor="margin" w:xAlign="center" w:y="1696"/>
                    <w:spacing w:after="0" w:line="240" w:lineRule="auto"/>
                    <w:jc w:val="center"/>
                    <w:rPr>
                      <w:rFonts w:eastAsia="MS Mincho"/>
                      <w:b/>
                      <w:sz w:val="22"/>
                      <w:szCs w:val="22"/>
                    </w:rPr>
                  </w:pPr>
                  <w:r w:rsidRPr="00E2657C">
                    <w:rPr>
                      <w:rFonts w:eastAsia="MS Mincho"/>
                      <w:b/>
                      <w:sz w:val="22"/>
                      <w:szCs w:val="22"/>
                    </w:rPr>
                    <w:t>NOTICE OF VACANCIES</w:t>
                  </w:r>
                </w:p>
              </w:tc>
            </w:tr>
          </w:tbl>
          <w:p w14:paraId="7AFCC9D2" w14:textId="77777777" w:rsidR="00C9387B" w:rsidRPr="00E2657C" w:rsidRDefault="00C9387B" w:rsidP="006C6089">
            <w:pPr>
              <w:spacing w:after="0" w:line="240" w:lineRule="auto"/>
              <w:jc w:val="center"/>
              <w:rPr>
                <w:rFonts w:eastAsia="MS Mincho"/>
                <w:sz w:val="22"/>
                <w:szCs w:val="22"/>
              </w:rPr>
            </w:pPr>
          </w:p>
          <w:p w14:paraId="4ED76D88" w14:textId="69FDC068" w:rsidR="00C9387B" w:rsidRPr="00E2657C" w:rsidRDefault="00C9387B" w:rsidP="006C6089">
            <w:pPr>
              <w:spacing w:after="0" w:line="240" w:lineRule="auto"/>
              <w:jc w:val="both"/>
              <w:rPr>
                <w:b/>
                <w:i/>
                <w:sz w:val="22"/>
                <w:szCs w:val="22"/>
              </w:rPr>
            </w:pPr>
            <w:r w:rsidRPr="00E2657C">
              <w:rPr>
                <w:b/>
                <w:i/>
                <w:sz w:val="22"/>
                <w:szCs w:val="22"/>
              </w:rPr>
              <w:t xml:space="preserve">The Mauritius Cane Industry Authority, set up by the Mauritius Cane Industry Authority Act (No 40 of 2011), is a parastatal body operating under the aegis of the Ministry of </w:t>
            </w:r>
            <w:proofErr w:type="spellStart"/>
            <w:r w:rsidRPr="00E2657C">
              <w:rPr>
                <w:b/>
                <w:i/>
                <w:sz w:val="22"/>
                <w:szCs w:val="22"/>
              </w:rPr>
              <w:t>Agro</w:t>
            </w:r>
            <w:proofErr w:type="spellEnd"/>
            <w:r w:rsidRPr="00E2657C">
              <w:rPr>
                <w:b/>
                <w:i/>
                <w:sz w:val="22"/>
                <w:szCs w:val="22"/>
              </w:rPr>
              <w:t>-Industry</w:t>
            </w:r>
            <w:r w:rsidR="00DC24E7">
              <w:rPr>
                <w:b/>
                <w:i/>
                <w:sz w:val="22"/>
                <w:szCs w:val="22"/>
              </w:rPr>
              <w:t xml:space="preserve">, </w:t>
            </w:r>
            <w:r w:rsidRPr="00E2657C">
              <w:rPr>
                <w:b/>
                <w:i/>
                <w:sz w:val="22"/>
                <w:szCs w:val="22"/>
              </w:rPr>
              <w:t>Food Security</w:t>
            </w:r>
            <w:r w:rsidR="00DC24E7">
              <w:rPr>
                <w:b/>
                <w:i/>
                <w:sz w:val="22"/>
                <w:szCs w:val="22"/>
              </w:rPr>
              <w:t>, Blue Economy and Fisheries</w:t>
            </w:r>
          </w:p>
          <w:p w14:paraId="3991D824" w14:textId="77777777" w:rsidR="00C9387B" w:rsidRPr="00E2657C" w:rsidRDefault="00C9387B" w:rsidP="006C6089">
            <w:pPr>
              <w:spacing w:after="0" w:line="240" w:lineRule="auto"/>
              <w:jc w:val="both"/>
              <w:rPr>
                <w:b/>
                <w:i/>
                <w:sz w:val="22"/>
                <w:szCs w:val="22"/>
              </w:rPr>
            </w:pPr>
          </w:p>
          <w:p w14:paraId="2B1DBFD6" w14:textId="77777777" w:rsidR="00C9387B" w:rsidRPr="00E2657C" w:rsidRDefault="00C9387B" w:rsidP="006C6089">
            <w:pPr>
              <w:spacing w:after="0" w:line="240" w:lineRule="auto"/>
              <w:jc w:val="both"/>
              <w:rPr>
                <w:sz w:val="22"/>
                <w:szCs w:val="22"/>
              </w:rPr>
            </w:pPr>
            <w:r w:rsidRPr="00E2657C">
              <w:rPr>
                <w:sz w:val="22"/>
                <w:szCs w:val="22"/>
              </w:rPr>
              <w:t>Applications are invited from suitably qualified candidates for the following posts:</w:t>
            </w:r>
          </w:p>
          <w:p w14:paraId="2F5537A8" w14:textId="77777777" w:rsidR="00C9387B" w:rsidRPr="00E2657C" w:rsidRDefault="00C9387B" w:rsidP="006C6089">
            <w:pPr>
              <w:spacing w:after="0" w:line="240" w:lineRule="auto"/>
              <w:rPr>
                <w:b/>
                <w:sz w:val="22"/>
                <w:szCs w:val="22"/>
              </w:rPr>
            </w:pPr>
          </w:p>
          <w:p w14:paraId="7344E35F" w14:textId="77777777" w:rsidR="00C9387B" w:rsidRPr="00E2657C" w:rsidRDefault="00C9387B" w:rsidP="006C6089">
            <w:pPr>
              <w:spacing w:after="0" w:line="240" w:lineRule="auto"/>
              <w:jc w:val="center"/>
              <w:rPr>
                <w:b/>
                <w:sz w:val="22"/>
                <w:szCs w:val="22"/>
              </w:rPr>
            </w:pPr>
            <w:r w:rsidRPr="00E2657C">
              <w:rPr>
                <w:b/>
                <w:sz w:val="22"/>
                <w:szCs w:val="22"/>
              </w:rPr>
              <w:t xml:space="preserve">Post 1: Manager (BSSDU) </w:t>
            </w:r>
            <w:r w:rsidRPr="00E2657C">
              <w:rPr>
                <w:b/>
                <w:bCs/>
                <w:sz w:val="22"/>
                <w:szCs w:val="22"/>
              </w:rPr>
              <w:t xml:space="preserve">(Ref: </w:t>
            </w:r>
            <w:r w:rsidRPr="00E2657C">
              <w:rPr>
                <w:b/>
                <w:sz w:val="22"/>
                <w:szCs w:val="22"/>
              </w:rPr>
              <w:t>MBSSD/2025)</w:t>
            </w:r>
          </w:p>
          <w:p w14:paraId="37D34E8A" w14:textId="77777777" w:rsidR="00C9387B" w:rsidRPr="00E2657C" w:rsidRDefault="00C9387B" w:rsidP="006C6089">
            <w:pPr>
              <w:spacing w:after="0" w:line="240" w:lineRule="auto"/>
              <w:rPr>
                <w:b/>
                <w:sz w:val="22"/>
                <w:szCs w:val="22"/>
                <w:u w:val="single"/>
              </w:rPr>
            </w:pPr>
            <w:r w:rsidRPr="00E2657C">
              <w:rPr>
                <w:b/>
                <w:sz w:val="22"/>
                <w:szCs w:val="22"/>
                <w:u w:val="single"/>
              </w:rPr>
              <w:t>Qualifications</w:t>
            </w:r>
          </w:p>
          <w:p w14:paraId="4078DA4D" w14:textId="77777777" w:rsidR="00C9387B" w:rsidRPr="00E2657C" w:rsidRDefault="00C9387B" w:rsidP="006C6089">
            <w:pPr>
              <w:spacing w:after="0" w:line="240" w:lineRule="auto"/>
              <w:jc w:val="both"/>
              <w:rPr>
                <w:sz w:val="22"/>
                <w:szCs w:val="22"/>
              </w:rPr>
            </w:pPr>
            <w:r w:rsidRPr="00E2657C">
              <w:rPr>
                <w:sz w:val="22"/>
                <w:szCs w:val="22"/>
              </w:rPr>
              <w:t>Candidates should:</w:t>
            </w:r>
          </w:p>
          <w:p w14:paraId="775B9176" w14:textId="77777777" w:rsidR="00C9387B" w:rsidRPr="00E2657C" w:rsidRDefault="00C9387B" w:rsidP="006C6089">
            <w:pPr>
              <w:tabs>
                <w:tab w:val="left" w:pos="2343"/>
              </w:tabs>
              <w:spacing w:after="0" w:line="240" w:lineRule="auto"/>
              <w:ind w:left="108"/>
              <w:rPr>
                <w:sz w:val="22"/>
                <w:szCs w:val="22"/>
              </w:rPr>
            </w:pPr>
          </w:p>
          <w:p w14:paraId="2F05B361" w14:textId="0CA99424" w:rsidR="00124DC5" w:rsidRPr="00124DC5" w:rsidRDefault="00C9387B" w:rsidP="00124DC5">
            <w:pPr>
              <w:pStyle w:val="ListParagraph"/>
              <w:numPr>
                <w:ilvl w:val="0"/>
                <w:numId w:val="5"/>
              </w:numPr>
              <w:rPr>
                <w:b w:val="0"/>
              </w:rPr>
            </w:pPr>
            <w:r w:rsidRPr="00124DC5">
              <w:rPr>
                <w:b w:val="0"/>
              </w:rPr>
              <w:t xml:space="preserve">Possess a Degree in Economics or Management or Finance or Law or  </w:t>
            </w:r>
            <w:r w:rsidR="00124DC5" w:rsidRPr="00124DC5">
              <w:rPr>
                <w:b w:val="0"/>
              </w:rPr>
              <w:t xml:space="preserve">         </w:t>
            </w:r>
          </w:p>
          <w:p w14:paraId="72E4D79F" w14:textId="77777777" w:rsidR="00124DC5" w:rsidRDefault="00124DC5" w:rsidP="00124DC5">
            <w:pPr>
              <w:spacing w:after="0" w:line="240" w:lineRule="auto"/>
            </w:pPr>
            <w:r>
              <w:t xml:space="preserve">             </w:t>
            </w:r>
            <w:r w:rsidR="00C9387B" w:rsidRPr="00124DC5">
              <w:t xml:space="preserve">Accountancy or Engineering from a </w:t>
            </w:r>
            <w:proofErr w:type="spellStart"/>
            <w:r w:rsidR="00C9387B" w:rsidRPr="00124DC5">
              <w:t>recognised</w:t>
            </w:r>
            <w:proofErr w:type="spellEnd"/>
            <w:r w:rsidR="00C9387B" w:rsidRPr="00124DC5">
              <w:t xml:space="preserve"> institution or an </w:t>
            </w:r>
            <w:r>
              <w:t xml:space="preserve">    </w:t>
            </w:r>
          </w:p>
          <w:p w14:paraId="0EE865BD" w14:textId="03EC31DD" w:rsidR="00C9387B" w:rsidRPr="00124DC5" w:rsidRDefault="00124DC5" w:rsidP="00124DC5">
            <w:pPr>
              <w:spacing w:after="0" w:line="240" w:lineRule="auto"/>
            </w:pPr>
            <w:r>
              <w:t xml:space="preserve">             </w:t>
            </w:r>
            <w:r w:rsidR="00C9387B" w:rsidRPr="00124DC5">
              <w:t>equivalent</w:t>
            </w:r>
            <w:r>
              <w:t xml:space="preserve"> </w:t>
            </w:r>
            <w:r w:rsidR="00C9387B" w:rsidRPr="00124DC5">
              <w:t>qualification acceptable to the Board;</w:t>
            </w:r>
          </w:p>
          <w:p w14:paraId="33277CE7" w14:textId="77777777" w:rsidR="00C9387B" w:rsidRPr="00E2657C" w:rsidRDefault="00C9387B" w:rsidP="006C6089">
            <w:pPr>
              <w:spacing w:after="0" w:line="240" w:lineRule="auto"/>
              <w:jc w:val="both"/>
              <w:rPr>
                <w:sz w:val="22"/>
                <w:szCs w:val="22"/>
              </w:rPr>
            </w:pPr>
            <w:r w:rsidRPr="00E2657C">
              <w:rPr>
                <w:sz w:val="22"/>
                <w:szCs w:val="22"/>
              </w:rPr>
              <w:t>(ii)</w:t>
            </w:r>
            <w:r w:rsidRPr="00E2657C">
              <w:rPr>
                <w:sz w:val="22"/>
                <w:szCs w:val="22"/>
              </w:rPr>
              <w:tab/>
              <w:t>reckon at least four years’ experience at administrative/management level;</w:t>
            </w:r>
          </w:p>
          <w:p w14:paraId="5B5F3DFE" w14:textId="77777777" w:rsidR="00C9387B" w:rsidRPr="00E2657C" w:rsidRDefault="00C9387B" w:rsidP="006C6089">
            <w:pPr>
              <w:spacing w:after="0" w:line="240" w:lineRule="auto"/>
              <w:jc w:val="both"/>
              <w:rPr>
                <w:sz w:val="22"/>
                <w:szCs w:val="22"/>
              </w:rPr>
            </w:pPr>
            <w:r w:rsidRPr="00E2657C">
              <w:rPr>
                <w:sz w:val="22"/>
                <w:szCs w:val="22"/>
              </w:rPr>
              <w:t>(iii)</w:t>
            </w:r>
            <w:r w:rsidRPr="00E2657C">
              <w:rPr>
                <w:sz w:val="22"/>
                <w:szCs w:val="22"/>
              </w:rPr>
              <w:tab/>
              <w:t>possess good leadership, management, communication and interpersonal skills;</w:t>
            </w:r>
          </w:p>
          <w:p w14:paraId="1E2179EE" w14:textId="77777777" w:rsidR="00C9387B" w:rsidRPr="00E2657C" w:rsidRDefault="00C9387B" w:rsidP="006C6089">
            <w:pPr>
              <w:spacing w:after="0" w:line="240" w:lineRule="auto"/>
              <w:jc w:val="both"/>
              <w:rPr>
                <w:sz w:val="22"/>
                <w:szCs w:val="22"/>
              </w:rPr>
            </w:pPr>
            <w:r w:rsidRPr="00E2657C">
              <w:rPr>
                <w:sz w:val="22"/>
                <w:szCs w:val="22"/>
              </w:rPr>
              <w:t>(iv)</w:t>
            </w:r>
            <w:r w:rsidRPr="00E2657C">
              <w:rPr>
                <w:sz w:val="22"/>
                <w:szCs w:val="22"/>
              </w:rPr>
              <w:tab/>
              <w:t>be computer literate.</w:t>
            </w:r>
          </w:p>
          <w:p w14:paraId="054F6C1E" w14:textId="77777777" w:rsidR="00C9387B" w:rsidRPr="00E2657C" w:rsidRDefault="00C9387B" w:rsidP="006C6089">
            <w:pPr>
              <w:spacing w:after="0" w:line="240" w:lineRule="auto"/>
              <w:jc w:val="both"/>
              <w:rPr>
                <w:sz w:val="22"/>
                <w:szCs w:val="22"/>
              </w:rPr>
            </w:pPr>
            <w:bookmarkStart w:id="0" w:name="_GoBack"/>
            <w:bookmarkEnd w:id="0"/>
          </w:p>
          <w:p w14:paraId="52F36768" w14:textId="77777777" w:rsidR="00C9387B" w:rsidRPr="00E2657C" w:rsidRDefault="00C9387B" w:rsidP="006C6089">
            <w:pPr>
              <w:spacing w:after="0" w:line="240" w:lineRule="auto"/>
              <w:rPr>
                <w:b/>
                <w:sz w:val="22"/>
                <w:szCs w:val="22"/>
                <w:u w:val="single"/>
              </w:rPr>
            </w:pPr>
            <w:r w:rsidRPr="00E2657C">
              <w:rPr>
                <w:b/>
                <w:sz w:val="22"/>
                <w:szCs w:val="22"/>
                <w:u w:val="single"/>
              </w:rPr>
              <w:t>Salary Scale</w:t>
            </w:r>
          </w:p>
          <w:p w14:paraId="5ED2D693" w14:textId="77777777" w:rsidR="00C9387B" w:rsidRPr="00E2657C" w:rsidRDefault="00C9387B" w:rsidP="006C6089">
            <w:pPr>
              <w:spacing w:after="0" w:line="240" w:lineRule="auto"/>
              <w:rPr>
                <w:bCs/>
                <w:sz w:val="22"/>
                <w:szCs w:val="22"/>
              </w:rPr>
            </w:pPr>
            <w:r w:rsidRPr="00E2657C">
              <w:rPr>
                <w:bCs/>
                <w:sz w:val="22"/>
                <w:szCs w:val="22"/>
              </w:rPr>
              <w:t>Rs 68000 x 1800 - 69800 x 2000 - 75800 x 2150 - 82250 x 3000 - 88250 x</w:t>
            </w:r>
            <w:r>
              <w:rPr>
                <w:bCs/>
                <w:sz w:val="22"/>
                <w:szCs w:val="22"/>
              </w:rPr>
              <w:t xml:space="preserve"> </w:t>
            </w:r>
            <w:r w:rsidRPr="00E2657C">
              <w:rPr>
                <w:bCs/>
                <w:sz w:val="22"/>
                <w:szCs w:val="22"/>
              </w:rPr>
              <w:t>3125 – 94500</w:t>
            </w:r>
          </w:p>
          <w:p w14:paraId="597E9E6A" w14:textId="77777777" w:rsidR="00C9387B" w:rsidRPr="00E2657C" w:rsidRDefault="00C9387B" w:rsidP="006C6089">
            <w:pPr>
              <w:spacing w:after="0" w:line="240" w:lineRule="auto"/>
              <w:rPr>
                <w:bCs/>
                <w:sz w:val="22"/>
                <w:szCs w:val="22"/>
              </w:rPr>
            </w:pPr>
          </w:p>
          <w:p w14:paraId="6990409E" w14:textId="77777777" w:rsidR="00C9387B" w:rsidRPr="00E2657C" w:rsidRDefault="00C9387B" w:rsidP="006C6089">
            <w:pPr>
              <w:spacing w:after="0" w:line="240" w:lineRule="auto"/>
              <w:rPr>
                <w:b/>
                <w:sz w:val="22"/>
                <w:szCs w:val="22"/>
                <w:u w:val="single"/>
              </w:rPr>
            </w:pPr>
            <w:r w:rsidRPr="00E2657C">
              <w:rPr>
                <w:b/>
                <w:sz w:val="22"/>
                <w:szCs w:val="22"/>
                <w:u w:val="single"/>
              </w:rPr>
              <w:t>Main Duties</w:t>
            </w:r>
          </w:p>
          <w:p w14:paraId="5E0BCDC1" w14:textId="77777777" w:rsidR="00C9387B" w:rsidRPr="00E2657C" w:rsidRDefault="00C9387B" w:rsidP="006C6089">
            <w:pPr>
              <w:spacing w:after="0" w:line="240" w:lineRule="auto"/>
              <w:jc w:val="both"/>
              <w:rPr>
                <w:sz w:val="22"/>
                <w:szCs w:val="22"/>
              </w:rPr>
            </w:pPr>
            <w:r w:rsidRPr="00E2657C">
              <w:rPr>
                <w:sz w:val="22"/>
                <w:szCs w:val="22"/>
              </w:rPr>
              <w:t xml:space="preserve">The Manager (BSSDU) will be answerable to the Director, SSHU and will be responsible for the day-to-day administration and management of the BSSD Unit and will, </w:t>
            </w:r>
            <w:r w:rsidRPr="00E2657C">
              <w:rPr>
                <w:i/>
                <w:sz w:val="22"/>
                <w:szCs w:val="22"/>
              </w:rPr>
              <w:t xml:space="preserve">inter alia, </w:t>
            </w:r>
            <w:r w:rsidRPr="00E2657C">
              <w:rPr>
                <w:sz w:val="22"/>
                <w:szCs w:val="22"/>
              </w:rPr>
              <w:t xml:space="preserve">have to manage all the operations and activities of the Unit and to provide direction, guidance and assistance to employees with a view to ensuring that sugar for local consumption and special sugar for export at the warehouse are received and delivered in time.  He/she will also ensure that all operations and activities at the Unit are being carried out in a secure and safe manner in line with prevailing </w:t>
            </w:r>
            <w:proofErr w:type="spellStart"/>
            <w:r w:rsidRPr="00E2657C">
              <w:rPr>
                <w:sz w:val="22"/>
                <w:szCs w:val="22"/>
              </w:rPr>
              <w:t>protocole</w:t>
            </w:r>
            <w:proofErr w:type="spellEnd"/>
            <w:r w:rsidRPr="00E2657C">
              <w:rPr>
                <w:sz w:val="22"/>
                <w:szCs w:val="22"/>
              </w:rPr>
              <w:t>.</w:t>
            </w:r>
          </w:p>
          <w:p w14:paraId="05E15596" w14:textId="77777777" w:rsidR="00C9387B" w:rsidRPr="00E2657C" w:rsidRDefault="00C9387B" w:rsidP="006C6089">
            <w:pPr>
              <w:spacing w:after="0" w:line="240" w:lineRule="auto"/>
              <w:rPr>
                <w:bCs/>
                <w:sz w:val="22"/>
                <w:szCs w:val="22"/>
              </w:rPr>
            </w:pPr>
          </w:p>
          <w:p w14:paraId="309D0142" w14:textId="77777777" w:rsidR="00C9387B" w:rsidRPr="00E2657C" w:rsidRDefault="00C9387B" w:rsidP="006C6089">
            <w:pPr>
              <w:spacing w:after="0" w:line="240" w:lineRule="auto"/>
              <w:rPr>
                <w:b/>
                <w:sz w:val="22"/>
                <w:szCs w:val="22"/>
              </w:rPr>
            </w:pPr>
          </w:p>
          <w:p w14:paraId="1246096F" w14:textId="77777777" w:rsidR="00C9387B" w:rsidRPr="00E2657C" w:rsidRDefault="00C9387B" w:rsidP="006C6089">
            <w:pPr>
              <w:spacing w:after="0" w:line="240" w:lineRule="auto"/>
              <w:jc w:val="center"/>
              <w:rPr>
                <w:b/>
                <w:sz w:val="22"/>
                <w:szCs w:val="22"/>
              </w:rPr>
            </w:pPr>
            <w:r w:rsidRPr="00E2657C">
              <w:rPr>
                <w:b/>
                <w:sz w:val="22"/>
                <w:szCs w:val="22"/>
              </w:rPr>
              <w:t xml:space="preserve">Post 2: Internal Auditor/Senior Internal Auditor </w:t>
            </w:r>
            <w:r w:rsidRPr="00E2657C">
              <w:rPr>
                <w:b/>
                <w:bCs/>
                <w:sz w:val="22"/>
                <w:szCs w:val="22"/>
              </w:rPr>
              <w:t xml:space="preserve">(Ref: </w:t>
            </w:r>
            <w:r w:rsidRPr="00E2657C">
              <w:rPr>
                <w:b/>
                <w:sz w:val="22"/>
                <w:szCs w:val="22"/>
              </w:rPr>
              <w:t>IA/SIA/2025)</w:t>
            </w:r>
          </w:p>
          <w:p w14:paraId="23E4B39A" w14:textId="77777777" w:rsidR="00C9387B" w:rsidRPr="00E2657C" w:rsidRDefault="00C9387B" w:rsidP="006C6089">
            <w:pPr>
              <w:spacing w:after="0" w:line="240" w:lineRule="auto"/>
              <w:rPr>
                <w:b/>
                <w:sz w:val="22"/>
                <w:szCs w:val="22"/>
              </w:rPr>
            </w:pPr>
          </w:p>
          <w:p w14:paraId="17CAF157" w14:textId="77777777" w:rsidR="00C9387B" w:rsidRPr="00E2657C" w:rsidRDefault="00C9387B" w:rsidP="006C6089">
            <w:pPr>
              <w:spacing w:after="0" w:line="240" w:lineRule="auto"/>
              <w:rPr>
                <w:b/>
                <w:sz w:val="22"/>
                <w:szCs w:val="22"/>
                <w:u w:val="single"/>
              </w:rPr>
            </w:pPr>
            <w:r w:rsidRPr="00E2657C">
              <w:rPr>
                <w:b/>
                <w:sz w:val="22"/>
                <w:szCs w:val="22"/>
                <w:u w:val="single"/>
              </w:rPr>
              <w:t>Qualifications</w:t>
            </w:r>
          </w:p>
          <w:p w14:paraId="5F995AA4" w14:textId="596C6BB3" w:rsidR="00C9387B" w:rsidRPr="00E2657C" w:rsidRDefault="00C9387B" w:rsidP="006C6089">
            <w:pPr>
              <w:tabs>
                <w:tab w:val="left" w:pos="985"/>
              </w:tabs>
              <w:spacing w:after="0" w:line="240" w:lineRule="auto"/>
              <w:ind w:left="108"/>
              <w:rPr>
                <w:sz w:val="22"/>
                <w:szCs w:val="22"/>
              </w:rPr>
            </w:pPr>
            <w:r w:rsidRPr="00E2657C">
              <w:rPr>
                <w:b/>
                <w:sz w:val="22"/>
                <w:szCs w:val="22"/>
              </w:rPr>
              <w:t>A</w:t>
            </w:r>
            <w:r w:rsidRPr="00E2657C">
              <w:rPr>
                <w:b/>
                <w:sz w:val="22"/>
                <w:szCs w:val="22"/>
              </w:rPr>
              <w:tab/>
            </w:r>
            <w:r w:rsidRPr="00E2657C">
              <w:rPr>
                <w:sz w:val="22"/>
                <w:szCs w:val="22"/>
              </w:rPr>
              <w:t xml:space="preserve">Candidates should be a member of one of the following </w:t>
            </w:r>
            <w:r w:rsidR="00476A90">
              <w:rPr>
                <w:sz w:val="22"/>
                <w:szCs w:val="22"/>
              </w:rPr>
              <w:t>B</w:t>
            </w:r>
            <w:r w:rsidRPr="00E2657C">
              <w:rPr>
                <w:sz w:val="22"/>
                <w:szCs w:val="22"/>
              </w:rPr>
              <w:t>odies -</w:t>
            </w:r>
          </w:p>
          <w:p w14:paraId="19371CB9" w14:textId="77777777" w:rsidR="00C9387B" w:rsidRPr="00E2657C" w:rsidRDefault="00C9387B" w:rsidP="006C6089">
            <w:pPr>
              <w:tabs>
                <w:tab w:val="left" w:pos="985"/>
                <w:tab w:val="left" w:pos="1851"/>
              </w:tabs>
              <w:spacing w:after="0" w:line="240" w:lineRule="auto"/>
              <w:ind w:left="142"/>
              <w:rPr>
                <w:sz w:val="22"/>
                <w:szCs w:val="22"/>
              </w:rPr>
            </w:pPr>
            <w:r w:rsidRPr="00E2657C">
              <w:rPr>
                <w:sz w:val="22"/>
                <w:szCs w:val="22"/>
              </w:rPr>
              <w:t>(a)</w:t>
            </w:r>
            <w:r w:rsidRPr="00E2657C">
              <w:rPr>
                <w:sz w:val="22"/>
                <w:szCs w:val="22"/>
              </w:rPr>
              <w:tab/>
              <w:t>The Institute of Chartered Accountants of England and Wales.</w:t>
            </w:r>
          </w:p>
          <w:p w14:paraId="7255A232" w14:textId="77777777" w:rsidR="00C9387B" w:rsidRPr="00E2657C" w:rsidRDefault="00C9387B" w:rsidP="006C6089">
            <w:pPr>
              <w:tabs>
                <w:tab w:val="left" w:pos="985"/>
                <w:tab w:val="left" w:pos="1851"/>
              </w:tabs>
              <w:spacing w:after="0" w:line="240" w:lineRule="auto"/>
              <w:ind w:left="142"/>
              <w:rPr>
                <w:sz w:val="22"/>
                <w:szCs w:val="22"/>
              </w:rPr>
            </w:pPr>
            <w:r w:rsidRPr="00E2657C">
              <w:rPr>
                <w:sz w:val="22"/>
                <w:szCs w:val="22"/>
              </w:rPr>
              <w:t>(b)</w:t>
            </w:r>
            <w:r w:rsidRPr="00E2657C">
              <w:rPr>
                <w:sz w:val="22"/>
                <w:szCs w:val="22"/>
              </w:rPr>
              <w:tab/>
              <w:t>The Institute of Chartered Accountants of Scotland.</w:t>
            </w:r>
          </w:p>
          <w:p w14:paraId="5A3C52D2" w14:textId="77777777" w:rsidR="00C9387B" w:rsidRPr="00E2657C" w:rsidRDefault="00C9387B" w:rsidP="006C6089">
            <w:pPr>
              <w:tabs>
                <w:tab w:val="left" w:pos="985"/>
                <w:tab w:val="left" w:pos="1851"/>
              </w:tabs>
              <w:spacing w:after="0" w:line="240" w:lineRule="auto"/>
              <w:ind w:left="142"/>
              <w:rPr>
                <w:sz w:val="22"/>
                <w:szCs w:val="22"/>
              </w:rPr>
            </w:pPr>
            <w:r w:rsidRPr="00E2657C">
              <w:rPr>
                <w:sz w:val="22"/>
                <w:szCs w:val="22"/>
              </w:rPr>
              <w:t>(c)</w:t>
            </w:r>
            <w:r w:rsidRPr="00E2657C">
              <w:rPr>
                <w:sz w:val="22"/>
                <w:szCs w:val="22"/>
              </w:rPr>
              <w:tab/>
              <w:t>The Institute of Chartered Accounts of Ireland.</w:t>
            </w:r>
          </w:p>
          <w:p w14:paraId="57422977" w14:textId="77777777" w:rsidR="00C9387B" w:rsidRPr="00E2657C" w:rsidRDefault="00C9387B" w:rsidP="006C6089">
            <w:pPr>
              <w:tabs>
                <w:tab w:val="left" w:pos="985"/>
                <w:tab w:val="left" w:pos="1851"/>
              </w:tabs>
              <w:spacing w:after="0" w:line="240" w:lineRule="auto"/>
              <w:ind w:left="142"/>
              <w:rPr>
                <w:sz w:val="22"/>
                <w:szCs w:val="22"/>
              </w:rPr>
            </w:pPr>
            <w:r w:rsidRPr="00E2657C">
              <w:rPr>
                <w:sz w:val="22"/>
                <w:szCs w:val="22"/>
              </w:rPr>
              <w:t>(d)</w:t>
            </w:r>
            <w:r w:rsidRPr="00E2657C">
              <w:rPr>
                <w:sz w:val="22"/>
                <w:szCs w:val="22"/>
              </w:rPr>
              <w:tab/>
              <w:t>The Association of Chartered Certified Accountants.</w:t>
            </w:r>
          </w:p>
          <w:p w14:paraId="203D98A4" w14:textId="77777777" w:rsidR="00C9387B" w:rsidRPr="00E2657C" w:rsidRDefault="00C9387B" w:rsidP="006C6089">
            <w:pPr>
              <w:tabs>
                <w:tab w:val="left" w:pos="985"/>
                <w:tab w:val="left" w:pos="1851"/>
              </w:tabs>
              <w:spacing w:after="0" w:line="240" w:lineRule="auto"/>
              <w:ind w:left="142"/>
              <w:rPr>
                <w:sz w:val="22"/>
                <w:szCs w:val="22"/>
              </w:rPr>
            </w:pPr>
            <w:r w:rsidRPr="00E2657C">
              <w:rPr>
                <w:sz w:val="22"/>
                <w:szCs w:val="22"/>
              </w:rPr>
              <w:t>(e)</w:t>
            </w:r>
            <w:r w:rsidRPr="00E2657C">
              <w:rPr>
                <w:sz w:val="22"/>
                <w:szCs w:val="22"/>
              </w:rPr>
              <w:tab/>
              <w:t>The Chartered Institute of Management Accountants.</w:t>
            </w:r>
          </w:p>
          <w:p w14:paraId="7615A052" w14:textId="2FED3C81" w:rsidR="00C9387B" w:rsidRPr="00E2657C" w:rsidRDefault="00C9387B" w:rsidP="006C6089">
            <w:pPr>
              <w:spacing w:after="0" w:line="240" w:lineRule="auto"/>
              <w:ind w:left="142"/>
              <w:rPr>
                <w:sz w:val="22"/>
                <w:szCs w:val="22"/>
              </w:rPr>
            </w:pPr>
            <w:r w:rsidRPr="00E2657C">
              <w:rPr>
                <w:sz w:val="22"/>
                <w:szCs w:val="22"/>
              </w:rPr>
              <w:t>(f)</w:t>
            </w:r>
            <w:r w:rsidRPr="00E2657C">
              <w:rPr>
                <w:sz w:val="22"/>
                <w:szCs w:val="22"/>
              </w:rPr>
              <w:tab/>
            </w:r>
            <w:r w:rsidR="00124DC5">
              <w:rPr>
                <w:sz w:val="22"/>
                <w:szCs w:val="22"/>
              </w:rPr>
              <w:t xml:space="preserve">     </w:t>
            </w:r>
            <w:r w:rsidRPr="00E2657C">
              <w:rPr>
                <w:sz w:val="22"/>
                <w:szCs w:val="22"/>
              </w:rPr>
              <w:t>The Chartered Institute of Public Finance and Accountancy.</w:t>
            </w:r>
          </w:p>
          <w:p w14:paraId="36B45457" w14:textId="77777777" w:rsidR="00C9387B" w:rsidRPr="00E2657C" w:rsidRDefault="00C9387B" w:rsidP="006C6089">
            <w:pPr>
              <w:spacing w:after="0" w:line="240" w:lineRule="auto"/>
              <w:ind w:left="108"/>
              <w:rPr>
                <w:b/>
                <w:sz w:val="22"/>
                <w:szCs w:val="22"/>
                <w:u w:val="single"/>
              </w:rPr>
            </w:pPr>
            <w:r w:rsidRPr="00E2657C">
              <w:rPr>
                <w:b/>
                <w:sz w:val="22"/>
                <w:szCs w:val="22"/>
                <w:u w:val="single"/>
              </w:rPr>
              <w:t>OR</w:t>
            </w:r>
          </w:p>
          <w:p w14:paraId="3F144C78" w14:textId="77777777" w:rsidR="00C9387B" w:rsidRPr="00E2657C" w:rsidRDefault="00C9387B" w:rsidP="006C6089">
            <w:pPr>
              <w:tabs>
                <w:tab w:val="left" w:pos="985"/>
              </w:tabs>
              <w:spacing w:after="0" w:line="240" w:lineRule="auto"/>
              <w:ind w:left="108"/>
              <w:rPr>
                <w:sz w:val="22"/>
                <w:szCs w:val="22"/>
              </w:rPr>
            </w:pPr>
            <w:r w:rsidRPr="00E2657C">
              <w:rPr>
                <w:sz w:val="22"/>
                <w:szCs w:val="22"/>
              </w:rPr>
              <w:t>An equivalent professional accountancy qualification acceptable to the Board.</w:t>
            </w:r>
          </w:p>
          <w:p w14:paraId="08C680A6" w14:textId="77777777" w:rsidR="00C9387B" w:rsidRPr="00E2657C" w:rsidRDefault="00C9387B" w:rsidP="006C6089">
            <w:pPr>
              <w:tabs>
                <w:tab w:val="left" w:pos="985"/>
              </w:tabs>
              <w:spacing w:after="0" w:line="240" w:lineRule="auto"/>
              <w:ind w:left="108"/>
              <w:rPr>
                <w:sz w:val="22"/>
                <w:szCs w:val="22"/>
              </w:rPr>
            </w:pPr>
          </w:p>
          <w:p w14:paraId="442EC03D" w14:textId="77777777" w:rsidR="00124DC5" w:rsidRDefault="00124DC5" w:rsidP="006C6089">
            <w:pPr>
              <w:tabs>
                <w:tab w:val="left" w:pos="985"/>
              </w:tabs>
              <w:spacing w:after="0" w:line="240" w:lineRule="auto"/>
              <w:ind w:left="108"/>
              <w:rPr>
                <w:b/>
                <w:sz w:val="22"/>
                <w:szCs w:val="22"/>
              </w:rPr>
            </w:pPr>
          </w:p>
          <w:p w14:paraId="424206BE" w14:textId="3B36E653" w:rsidR="00C9387B" w:rsidRPr="00E2657C" w:rsidRDefault="00C9387B" w:rsidP="006C6089">
            <w:pPr>
              <w:tabs>
                <w:tab w:val="left" w:pos="985"/>
              </w:tabs>
              <w:spacing w:after="0" w:line="240" w:lineRule="auto"/>
              <w:ind w:left="108"/>
              <w:rPr>
                <w:sz w:val="22"/>
                <w:szCs w:val="22"/>
              </w:rPr>
            </w:pPr>
            <w:r w:rsidRPr="00E2657C">
              <w:rPr>
                <w:b/>
                <w:sz w:val="22"/>
                <w:szCs w:val="22"/>
              </w:rPr>
              <w:lastRenderedPageBreak/>
              <w:t>B</w:t>
            </w:r>
            <w:r w:rsidRPr="00E2657C">
              <w:rPr>
                <w:b/>
                <w:sz w:val="22"/>
                <w:szCs w:val="22"/>
              </w:rPr>
              <w:tab/>
            </w:r>
            <w:r w:rsidRPr="00E2657C">
              <w:rPr>
                <w:sz w:val="22"/>
                <w:szCs w:val="22"/>
              </w:rPr>
              <w:t>Candidates should also -</w:t>
            </w:r>
          </w:p>
          <w:p w14:paraId="7A0987D4" w14:textId="77777777" w:rsidR="00C9387B" w:rsidRPr="00E2657C" w:rsidRDefault="00C9387B" w:rsidP="006C6089">
            <w:pPr>
              <w:tabs>
                <w:tab w:val="left" w:pos="985"/>
                <w:tab w:val="left" w:pos="1851"/>
              </w:tabs>
              <w:spacing w:after="0" w:line="240" w:lineRule="auto"/>
              <w:rPr>
                <w:sz w:val="22"/>
                <w:szCs w:val="22"/>
              </w:rPr>
            </w:pPr>
            <w:r w:rsidRPr="00E2657C">
              <w:rPr>
                <w:sz w:val="22"/>
                <w:szCs w:val="22"/>
              </w:rPr>
              <w:t>(a)</w:t>
            </w:r>
            <w:r w:rsidRPr="00E2657C">
              <w:rPr>
                <w:sz w:val="22"/>
                <w:szCs w:val="22"/>
              </w:rPr>
              <w:tab/>
              <w:t xml:space="preserve">reckon at least three years’ post qualification experience in auditing or </w:t>
            </w:r>
          </w:p>
          <w:p w14:paraId="5AACC3EE" w14:textId="77777777" w:rsidR="00C9387B" w:rsidRPr="00E2657C" w:rsidRDefault="00C9387B" w:rsidP="006C6089">
            <w:pPr>
              <w:tabs>
                <w:tab w:val="left" w:pos="985"/>
                <w:tab w:val="left" w:pos="1851"/>
              </w:tabs>
              <w:spacing w:after="0" w:line="240" w:lineRule="auto"/>
              <w:rPr>
                <w:sz w:val="22"/>
                <w:szCs w:val="22"/>
              </w:rPr>
            </w:pPr>
            <w:r w:rsidRPr="00E2657C">
              <w:rPr>
                <w:sz w:val="22"/>
                <w:szCs w:val="22"/>
              </w:rPr>
              <w:t xml:space="preserve">                  computer data auditing;</w:t>
            </w:r>
          </w:p>
          <w:p w14:paraId="30E55B4D" w14:textId="77777777" w:rsidR="00C9387B" w:rsidRPr="00E2657C" w:rsidRDefault="00C9387B" w:rsidP="006C6089">
            <w:pPr>
              <w:tabs>
                <w:tab w:val="left" w:pos="985"/>
                <w:tab w:val="left" w:pos="1851"/>
              </w:tabs>
              <w:spacing w:after="0" w:line="240" w:lineRule="auto"/>
              <w:rPr>
                <w:sz w:val="22"/>
                <w:szCs w:val="22"/>
              </w:rPr>
            </w:pPr>
            <w:r w:rsidRPr="00E2657C">
              <w:rPr>
                <w:sz w:val="22"/>
                <w:szCs w:val="22"/>
              </w:rPr>
              <w:t>(b)</w:t>
            </w:r>
            <w:r w:rsidRPr="00E2657C">
              <w:rPr>
                <w:sz w:val="22"/>
                <w:szCs w:val="22"/>
              </w:rPr>
              <w:tab/>
              <w:t>be computer literate;</w:t>
            </w:r>
          </w:p>
          <w:p w14:paraId="69EC6AA4" w14:textId="77777777" w:rsidR="00C9387B" w:rsidRPr="00E2657C" w:rsidRDefault="00C9387B" w:rsidP="006C6089">
            <w:pPr>
              <w:tabs>
                <w:tab w:val="left" w:pos="985"/>
                <w:tab w:val="left" w:pos="1851"/>
              </w:tabs>
              <w:spacing w:after="0" w:line="240" w:lineRule="auto"/>
              <w:rPr>
                <w:sz w:val="22"/>
                <w:szCs w:val="22"/>
              </w:rPr>
            </w:pPr>
            <w:r w:rsidRPr="00E2657C">
              <w:rPr>
                <w:sz w:val="22"/>
                <w:szCs w:val="22"/>
              </w:rPr>
              <w:t>(c)</w:t>
            </w:r>
            <w:r w:rsidRPr="00E2657C">
              <w:rPr>
                <w:sz w:val="22"/>
                <w:szCs w:val="22"/>
              </w:rPr>
              <w:tab/>
              <w:t>possess good analytical and communication skills;</w:t>
            </w:r>
          </w:p>
          <w:p w14:paraId="2DC41555" w14:textId="77777777" w:rsidR="00C9387B" w:rsidRPr="00E2657C" w:rsidRDefault="00C9387B" w:rsidP="006C6089">
            <w:pPr>
              <w:tabs>
                <w:tab w:val="left" w:pos="985"/>
                <w:tab w:val="left" w:pos="1851"/>
              </w:tabs>
              <w:spacing w:after="0" w:line="240" w:lineRule="auto"/>
              <w:rPr>
                <w:sz w:val="22"/>
                <w:szCs w:val="22"/>
              </w:rPr>
            </w:pPr>
            <w:r w:rsidRPr="00E2657C">
              <w:rPr>
                <w:sz w:val="22"/>
                <w:szCs w:val="22"/>
              </w:rPr>
              <w:t>(d)</w:t>
            </w:r>
            <w:r w:rsidRPr="00E2657C">
              <w:rPr>
                <w:sz w:val="22"/>
                <w:szCs w:val="22"/>
              </w:rPr>
              <w:tab/>
              <w:t>have the ability to work in a team; and</w:t>
            </w:r>
          </w:p>
          <w:p w14:paraId="56732C1A" w14:textId="77777777" w:rsidR="00C9387B" w:rsidRPr="00E2657C" w:rsidRDefault="00C9387B" w:rsidP="006C6089">
            <w:pPr>
              <w:spacing w:after="0" w:line="240" w:lineRule="auto"/>
              <w:jc w:val="both"/>
              <w:rPr>
                <w:sz w:val="22"/>
                <w:szCs w:val="22"/>
              </w:rPr>
            </w:pPr>
            <w:r w:rsidRPr="00E2657C">
              <w:rPr>
                <w:sz w:val="22"/>
                <w:szCs w:val="22"/>
              </w:rPr>
              <w:t>(e)</w:t>
            </w:r>
            <w:r w:rsidRPr="00E2657C">
              <w:rPr>
                <w:sz w:val="22"/>
                <w:szCs w:val="22"/>
              </w:rPr>
              <w:tab/>
              <w:t xml:space="preserve">     have a high sense of personal credibility and integrity.</w:t>
            </w:r>
          </w:p>
          <w:p w14:paraId="1B6FD390" w14:textId="77777777" w:rsidR="00C9387B" w:rsidRPr="00E2657C" w:rsidRDefault="00C9387B" w:rsidP="006C6089">
            <w:pPr>
              <w:tabs>
                <w:tab w:val="left" w:pos="985"/>
                <w:tab w:val="left" w:pos="1851"/>
              </w:tabs>
              <w:spacing w:after="0" w:line="240" w:lineRule="auto"/>
              <w:ind w:left="108"/>
              <w:rPr>
                <w:sz w:val="22"/>
                <w:szCs w:val="22"/>
              </w:rPr>
            </w:pPr>
          </w:p>
          <w:p w14:paraId="2C14074B" w14:textId="77777777" w:rsidR="00C9387B" w:rsidRPr="00E2657C" w:rsidRDefault="00C9387B" w:rsidP="006C6089">
            <w:pPr>
              <w:spacing w:after="0" w:line="240" w:lineRule="auto"/>
              <w:rPr>
                <w:sz w:val="22"/>
                <w:szCs w:val="22"/>
              </w:rPr>
            </w:pPr>
            <w:r w:rsidRPr="00E2657C">
              <w:rPr>
                <w:sz w:val="22"/>
                <w:szCs w:val="22"/>
              </w:rPr>
              <w:t>Candidates should produce written evidence of experience/knowledge claimed.</w:t>
            </w:r>
          </w:p>
          <w:p w14:paraId="176882C5" w14:textId="77777777" w:rsidR="00C9387B" w:rsidRPr="00E2657C" w:rsidRDefault="00C9387B" w:rsidP="006C6089">
            <w:pPr>
              <w:spacing w:after="0" w:line="240" w:lineRule="auto"/>
              <w:rPr>
                <w:bCs/>
                <w:sz w:val="22"/>
                <w:szCs w:val="22"/>
              </w:rPr>
            </w:pPr>
          </w:p>
          <w:p w14:paraId="1F6D6DB9" w14:textId="77777777" w:rsidR="00C9387B" w:rsidRPr="00E2657C" w:rsidRDefault="00C9387B" w:rsidP="006C6089">
            <w:pPr>
              <w:spacing w:after="0" w:line="240" w:lineRule="auto"/>
              <w:rPr>
                <w:b/>
                <w:sz w:val="22"/>
                <w:szCs w:val="22"/>
                <w:u w:val="single"/>
              </w:rPr>
            </w:pPr>
            <w:r w:rsidRPr="00E2657C">
              <w:rPr>
                <w:b/>
                <w:sz w:val="22"/>
                <w:szCs w:val="22"/>
                <w:u w:val="single"/>
              </w:rPr>
              <w:t>Salary Scale</w:t>
            </w:r>
          </w:p>
          <w:p w14:paraId="441727DA" w14:textId="77777777" w:rsidR="00C9387B" w:rsidRPr="00E2657C" w:rsidRDefault="00C9387B" w:rsidP="006C6089">
            <w:pPr>
              <w:spacing w:after="0" w:line="240" w:lineRule="auto"/>
              <w:rPr>
                <w:bCs/>
                <w:sz w:val="22"/>
                <w:szCs w:val="22"/>
              </w:rPr>
            </w:pPr>
            <w:r w:rsidRPr="00E2657C">
              <w:rPr>
                <w:bCs/>
                <w:sz w:val="22"/>
                <w:szCs w:val="22"/>
              </w:rPr>
              <w:t>Rs 30700 x 825 - 35650 x 900 - 37450 x 950 - 42200 x 1300 - 46100 x 1575</w:t>
            </w:r>
          </w:p>
          <w:p w14:paraId="4760A146" w14:textId="77777777" w:rsidR="00C9387B" w:rsidRPr="00E2657C" w:rsidRDefault="00C9387B" w:rsidP="006C6089">
            <w:pPr>
              <w:spacing w:after="0" w:line="240" w:lineRule="auto"/>
              <w:rPr>
                <w:bCs/>
                <w:sz w:val="22"/>
                <w:szCs w:val="22"/>
              </w:rPr>
            </w:pPr>
            <w:r w:rsidRPr="00E2657C">
              <w:rPr>
                <w:bCs/>
                <w:sz w:val="22"/>
                <w:szCs w:val="22"/>
              </w:rPr>
              <w:t>- 49250 x 1650 - 54200 x 1700 - 64400 x 1800 – 69800</w:t>
            </w:r>
          </w:p>
          <w:p w14:paraId="6117D46B" w14:textId="77777777" w:rsidR="00C9387B" w:rsidRPr="00E2657C" w:rsidRDefault="00C9387B" w:rsidP="006C6089">
            <w:pPr>
              <w:spacing w:after="0" w:line="240" w:lineRule="auto"/>
              <w:rPr>
                <w:bCs/>
                <w:sz w:val="22"/>
                <w:szCs w:val="22"/>
              </w:rPr>
            </w:pPr>
          </w:p>
          <w:p w14:paraId="6A3CEC7A" w14:textId="77777777" w:rsidR="00C9387B" w:rsidRPr="00E2657C" w:rsidRDefault="00C9387B" w:rsidP="006C6089">
            <w:pPr>
              <w:spacing w:after="0" w:line="240" w:lineRule="auto"/>
              <w:rPr>
                <w:b/>
                <w:sz w:val="22"/>
                <w:szCs w:val="22"/>
                <w:u w:val="single"/>
              </w:rPr>
            </w:pPr>
            <w:r w:rsidRPr="00E2657C">
              <w:rPr>
                <w:b/>
                <w:sz w:val="22"/>
                <w:szCs w:val="22"/>
                <w:u w:val="single"/>
              </w:rPr>
              <w:t>Main Duties</w:t>
            </w:r>
          </w:p>
          <w:p w14:paraId="3E48FBD5" w14:textId="77777777" w:rsidR="00C9387B" w:rsidRPr="00E2657C" w:rsidRDefault="00C9387B" w:rsidP="006C6089">
            <w:pPr>
              <w:spacing w:after="0" w:line="240" w:lineRule="auto"/>
              <w:jc w:val="both"/>
              <w:rPr>
                <w:bCs/>
                <w:sz w:val="22"/>
                <w:szCs w:val="22"/>
              </w:rPr>
            </w:pPr>
            <w:r w:rsidRPr="00E2657C">
              <w:rPr>
                <w:bCs/>
                <w:sz w:val="22"/>
                <w:szCs w:val="22"/>
              </w:rPr>
              <w:t xml:space="preserve">The </w:t>
            </w:r>
            <w:r w:rsidRPr="00E2657C">
              <w:rPr>
                <w:sz w:val="22"/>
                <w:szCs w:val="22"/>
              </w:rPr>
              <w:t xml:space="preserve">Internal Auditor/Senior Internal Auditor will, </w:t>
            </w:r>
            <w:r w:rsidRPr="00E2657C">
              <w:rPr>
                <w:i/>
                <w:sz w:val="22"/>
                <w:szCs w:val="22"/>
              </w:rPr>
              <w:t>inter alia</w:t>
            </w:r>
            <w:r w:rsidRPr="00E2657C">
              <w:rPr>
                <w:sz w:val="22"/>
                <w:szCs w:val="22"/>
              </w:rPr>
              <w:t xml:space="preserve">, be responsible for putting in place such procedures and control measures to mitigate the risk of fraud, malpractices and abuses.  </w:t>
            </w:r>
            <w:proofErr w:type="spellStart"/>
            <w:r w:rsidRPr="00E2657C">
              <w:rPr>
                <w:sz w:val="22"/>
                <w:szCs w:val="22"/>
              </w:rPr>
              <w:t>He/She</w:t>
            </w:r>
            <w:proofErr w:type="spellEnd"/>
            <w:r w:rsidRPr="00E2657C">
              <w:rPr>
                <w:sz w:val="22"/>
                <w:szCs w:val="22"/>
              </w:rPr>
              <w:t xml:space="preserve"> will also be required to assess and review these procedures on a regular basis to adapt same to changing environment.  Moreover, he/she will be called upon to review, monitor and evaluate the performance of all major projects of the MCIA.</w:t>
            </w:r>
          </w:p>
          <w:p w14:paraId="10F1E95B" w14:textId="77777777" w:rsidR="00C9387B" w:rsidRPr="00E2657C" w:rsidRDefault="00C9387B" w:rsidP="006C6089">
            <w:pPr>
              <w:spacing w:after="0" w:line="240" w:lineRule="auto"/>
              <w:rPr>
                <w:bCs/>
                <w:sz w:val="22"/>
                <w:szCs w:val="22"/>
              </w:rPr>
            </w:pPr>
          </w:p>
          <w:p w14:paraId="2B920CC5" w14:textId="77777777" w:rsidR="00C9387B" w:rsidRPr="00E2657C" w:rsidRDefault="00C9387B" w:rsidP="006C6089">
            <w:pPr>
              <w:spacing w:after="0" w:line="240" w:lineRule="auto"/>
              <w:jc w:val="both"/>
              <w:rPr>
                <w:bCs/>
                <w:sz w:val="22"/>
                <w:szCs w:val="22"/>
              </w:rPr>
            </w:pPr>
          </w:p>
          <w:p w14:paraId="1D00AAB3" w14:textId="77777777" w:rsidR="00C9387B" w:rsidRPr="00E2657C" w:rsidRDefault="00C9387B" w:rsidP="006C6089">
            <w:pPr>
              <w:pStyle w:val="Heading1"/>
              <w:spacing w:line="240" w:lineRule="auto"/>
              <w:jc w:val="center"/>
              <w:rPr>
                <w:b/>
                <w:sz w:val="22"/>
                <w:szCs w:val="22"/>
              </w:rPr>
            </w:pPr>
            <w:r w:rsidRPr="00E2657C">
              <w:rPr>
                <w:b/>
                <w:sz w:val="22"/>
                <w:szCs w:val="22"/>
              </w:rPr>
              <w:t>Post 3: Administrative Officer (Ref: AO/2025)</w:t>
            </w:r>
          </w:p>
          <w:p w14:paraId="3DA1534B" w14:textId="77777777" w:rsidR="00C9387B" w:rsidRPr="00E2657C" w:rsidRDefault="00C9387B" w:rsidP="006C6089">
            <w:pPr>
              <w:pStyle w:val="ListParagraph"/>
              <w:rPr>
                <w:rFonts w:ascii="Times New Roman" w:hAnsi="Times New Roman"/>
                <w:b w:val="0"/>
              </w:rPr>
            </w:pPr>
          </w:p>
          <w:p w14:paraId="71053BE9" w14:textId="77777777" w:rsidR="00C9387B" w:rsidRPr="00E2657C" w:rsidRDefault="00C9387B" w:rsidP="006C6089">
            <w:pPr>
              <w:spacing w:after="0" w:line="240" w:lineRule="auto"/>
              <w:rPr>
                <w:sz w:val="22"/>
                <w:szCs w:val="22"/>
              </w:rPr>
            </w:pPr>
            <w:r w:rsidRPr="00E2657C">
              <w:rPr>
                <w:b/>
                <w:sz w:val="22"/>
                <w:szCs w:val="22"/>
                <w:u w:val="single"/>
              </w:rPr>
              <w:t>Qualifications</w:t>
            </w:r>
          </w:p>
          <w:p w14:paraId="70D84769" w14:textId="77777777" w:rsidR="00C9387B" w:rsidRPr="00E2657C" w:rsidRDefault="00C9387B" w:rsidP="006C6089">
            <w:pPr>
              <w:tabs>
                <w:tab w:val="left" w:pos="2016"/>
              </w:tabs>
              <w:spacing w:after="0"/>
              <w:rPr>
                <w:sz w:val="22"/>
                <w:szCs w:val="22"/>
              </w:rPr>
            </w:pPr>
            <w:r w:rsidRPr="00E2657C">
              <w:rPr>
                <w:sz w:val="22"/>
                <w:szCs w:val="22"/>
              </w:rPr>
              <w:t xml:space="preserve">Candidates should: </w:t>
            </w:r>
          </w:p>
          <w:p w14:paraId="34388B65" w14:textId="305109E5" w:rsidR="00C9387B" w:rsidRPr="00476A90" w:rsidRDefault="00C9387B" w:rsidP="00124DC5">
            <w:pPr>
              <w:pStyle w:val="ListParagraph"/>
              <w:numPr>
                <w:ilvl w:val="0"/>
                <w:numId w:val="4"/>
              </w:numPr>
              <w:rPr>
                <w:rFonts w:ascii="Times New Roman" w:hAnsi="Times New Roman"/>
                <w:b w:val="0"/>
              </w:rPr>
            </w:pPr>
            <w:r w:rsidRPr="00476A90">
              <w:rPr>
                <w:rFonts w:ascii="Times New Roman" w:hAnsi="Times New Roman"/>
                <w:b w:val="0"/>
              </w:rPr>
              <w:t xml:space="preserve">possess a Degree in Management or Public Administration or Business Administration </w:t>
            </w:r>
            <w:r w:rsidRPr="00476A90">
              <w:rPr>
                <w:rFonts w:ascii="Times New Roman" w:hAnsi="Times New Roman"/>
                <w:b w:val="0"/>
                <w:u w:val="single"/>
              </w:rPr>
              <w:t>or</w:t>
            </w:r>
            <w:r w:rsidRPr="00476A90">
              <w:rPr>
                <w:rFonts w:ascii="Times New Roman" w:hAnsi="Times New Roman"/>
                <w:b w:val="0"/>
              </w:rPr>
              <w:t xml:space="preserve"> an equivalent qualification acceptable to the Board;</w:t>
            </w:r>
          </w:p>
          <w:p w14:paraId="416A664E" w14:textId="167F55E7" w:rsidR="00124DC5" w:rsidRPr="00476A90" w:rsidRDefault="00C9387B" w:rsidP="006C6089">
            <w:pPr>
              <w:pStyle w:val="ListParagraph"/>
              <w:numPr>
                <w:ilvl w:val="0"/>
                <w:numId w:val="4"/>
              </w:numPr>
              <w:rPr>
                <w:rFonts w:ascii="Times New Roman" w:hAnsi="Times New Roman"/>
                <w:b w:val="0"/>
              </w:rPr>
            </w:pPr>
            <w:r w:rsidRPr="00476A90">
              <w:rPr>
                <w:rFonts w:ascii="Times New Roman" w:hAnsi="Times New Roman"/>
                <w:b w:val="0"/>
              </w:rPr>
              <w:t>reckon at least two years’ post-qualification experience; and</w:t>
            </w:r>
          </w:p>
          <w:p w14:paraId="59C95B7C" w14:textId="3CC8E71A" w:rsidR="00C9387B" w:rsidRPr="00476A90" w:rsidRDefault="00C9387B" w:rsidP="00124DC5">
            <w:pPr>
              <w:pStyle w:val="ListParagraph"/>
              <w:numPr>
                <w:ilvl w:val="0"/>
                <w:numId w:val="4"/>
              </w:numPr>
              <w:rPr>
                <w:rFonts w:ascii="Times New Roman" w:hAnsi="Times New Roman"/>
                <w:b w:val="0"/>
              </w:rPr>
            </w:pPr>
            <w:r w:rsidRPr="00476A90">
              <w:rPr>
                <w:rFonts w:ascii="Times New Roman" w:hAnsi="Times New Roman"/>
                <w:b w:val="0"/>
              </w:rPr>
              <w:t>possess excellent leadership and interpersonal skills.</w:t>
            </w:r>
          </w:p>
          <w:p w14:paraId="1CC792B8" w14:textId="77777777" w:rsidR="00C9387B" w:rsidRPr="00476A90" w:rsidRDefault="00C9387B" w:rsidP="006C6089">
            <w:pPr>
              <w:spacing w:after="0" w:line="240" w:lineRule="auto"/>
              <w:rPr>
                <w:b/>
                <w:sz w:val="22"/>
                <w:szCs w:val="22"/>
              </w:rPr>
            </w:pPr>
          </w:p>
          <w:p w14:paraId="2F545B2F" w14:textId="77777777" w:rsidR="00C9387B" w:rsidRPr="00E2657C" w:rsidRDefault="00C9387B" w:rsidP="006C6089">
            <w:pPr>
              <w:spacing w:after="0" w:line="240" w:lineRule="auto"/>
              <w:rPr>
                <w:b/>
                <w:sz w:val="22"/>
                <w:szCs w:val="22"/>
                <w:u w:val="single"/>
              </w:rPr>
            </w:pPr>
            <w:r w:rsidRPr="00E2657C">
              <w:rPr>
                <w:b/>
                <w:sz w:val="22"/>
                <w:szCs w:val="22"/>
                <w:u w:val="single"/>
              </w:rPr>
              <w:t>Salary Scale</w:t>
            </w:r>
          </w:p>
          <w:p w14:paraId="523AF8B5" w14:textId="77777777" w:rsidR="00C9387B" w:rsidRPr="00E2657C" w:rsidRDefault="00C9387B" w:rsidP="006C6089">
            <w:pPr>
              <w:spacing w:after="0" w:line="240" w:lineRule="auto"/>
              <w:rPr>
                <w:b/>
                <w:sz w:val="22"/>
                <w:szCs w:val="22"/>
              </w:rPr>
            </w:pPr>
            <w:r w:rsidRPr="00E2657C">
              <w:rPr>
                <w:sz w:val="22"/>
                <w:szCs w:val="22"/>
              </w:rPr>
              <w:t>Rs</w:t>
            </w:r>
            <w:r w:rsidRPr="00E2657C">
              <w:rPr>
                <w:spacing w:val="8"/>
                <w:sz w:val="22"/>
                <w:szCs w:val="22"/>
              </w:rPr>
              <w:t xml:space="preserve"> </w:t>
            </w:r>
            <w:r w:rsidRPr="00E2657C">
              <w:rPr>
                <w:spacing w:val="-2"/>
                <w:w w:val="115"/>
                <w:sz w:val="22"/>
                <w:szCs w:val="22"/>
              </w:rPr>
              <w:t>2</w:t>
            </w:r>
            <w:r w:rsidRPr="00E2657C">
              <w:rPr>
                <w:spacing w:val="2"/>
                <w:w w:val="115"/>
                <w:sz w:val="22"/>
                <w:szCs w:val="22"/>
              </w:rPr>
              <w:t>7</w:t>
            </w:r>
            <w:r w:rsidRPr="00E2657C">
              <w:rPr>
                <w:spacing w:val="-2"/>
                <w:w w:val="115"/>
                <w:sz w:val="22"/>
                <w:szCs w:val="22"/>
              </w:rPr>
              <w:t>4</w:t>
            </w:r>
            <w:r w:rsidRPr="00E2657C">
              <w:rPr>
                <w:spacing w:val="2"/>
                <w:w w:val="115"/>
                <w:sz w:val="22"/>
                <w:szCs w:val="22"/>
              </w:rPr>
              <w:t>0</w:t>
            </w:r>
            <w:r w:rsidRPr="00E2657C">
              <w:rPr>
                <w:w w:val="115"/>
                <w:sz w:val="22"/>
                <w:szCs w:val="22"/>
              </w:rPr>
              <w:t>0</w:t>
            </w:r>
            <w:r w:rsidRPr="00E2657C">
              <w:rPr>
                <w:spacing w:val="-7"/>
                <w:w w:val="115"/>
                <w:sz w:val="22"/>
                <w:szCs w:val="22"/>
              </w:rPr>
              <w:t xml:space="preserve"> </w:t>
            </w:r>
            <w:r w:rsidRPr="00E2657C">
              <w:rPr>
                <w:sz w:val="22"/>
                <w:szCs w:val="22"/>
              </w:rPr>
              <w:t>x</w:t>
            </w:r>
            <w:r w:rsidRPr="00E2657C">
              <w:rPr>
                <w:spacing w:val="16"/>
                <w:sz w:val="22"/>
                <w:szCs w:val="22"/>
              </w:rPr>
              <w:t xml:space="preserve"> </w:t>
            </w:r>
            <w:r w:rsidRPr="00E2657C">
              <w:rPr>
                <w:spacing w:val="-2"/>
                <w:sz w:val="22"/>
                <w:szCs w:val="22"/>
              </w:rPr>
              <w:t>8</w:t>
            </w:r>
            <w:r w:rsidRPr="00E2657C">
              <w:rPr>
                <w:spacing w:val="2"/>
                <w:sz w:val="22"/>
                <w:szCs w:val="22"/>
              </w:rPr>
              <w:t>2</w:t>
            </w:r>
            <w:r w:rsidRPr="00E2657C">
              <w:rPr>
                <w:sz w:val="22"/>
                <w:szCs w:val="22"/>
              </w:rPr>
              <w:t>5</w:t>
            </w:r>
            <w:r w:rsidRPr="00E2657C">
              <w:rPr>
                <w:spacing w:val="49"/>
                <w:sz w:val="22"/>
                <w:szCs w:val="22"/>
              </w:rPr>
              <w:t xml:space="preserve"> </w:t>
            </w:r>
            <w:r w:rsidRPr="00E2657C">
              <w:rPr>
                <w:sz w:val="22"/>
                <w:szCs w:val="22"/>
              </w:rPr>
              <w:t>-</w:t>
            </w:r>
            <w:r w:rsidRPr="00E2657C">
              <w:rPr>
                <w:spacing w:val="20"/>
                <w:sz w:val="22"/>
                <w:szCs w:val="22"/>
              </w:rPr>
              <w:t xml:space="preserve"> </w:t>
            </w:r>
            <w:r w:rsidRPr="00E2657C">
              <w:rPr>
                <w:spacing w:val="-2"/>
                <w:w w:val="115"/>
                <w:sz w:val="22"/>
                <w:szCs w:val="22"/>
              </w:rPr>
              <w:t>3</w:t>
            </w:r>
            <w:r w:rsidRPr="00E2657C">
              <w:rPr>
                <w:spacing w:val="2"/>
                <w:w w:val="115"/>
                <w:sz w:val="22"/>
                <w:szCs w:val="22"/>
              </w:rPr>
              <w:t>5</w:t>
            </w:r>
            <w:r w:rsidRPr="00E2657C">
              <w:rPr>
                <w:spacing w:val="-2"/>
                <w:w w:val="115"/>
                <w:sz w:val="22"/>
                <w:szCs w:val="22"/>
              </w:rPr>
              <w:t>65</w:t>
            </w:r>
            <w:r w:rsidRPr="00E2657C">
              <w:rPr>
                <w:w w:val="115"/>
                <w:sz w:val="22"/>
                <w:szCs w:val="22"/>
              </w:rPr>
              <w:t>0</w:t>
            </w:r>
            <w:r w:rsidRPr="00E2657C">
              <w:rPr>
                <w:spacing w:val="-3"/>
                <w:w w:val="115"/>
                <w:sz w:val="22"/>
                <w:szCs w:val="22"/>
              </w:rPr>
              <w:t xml:space="preserve"> </w:t>
            </w:r>
            <w:r w:rsidRPr="00E2657C">
              <w:rPr>
                <w:sz w:val="22"/>
                <w:szCs w:val="22"/>
              </w:rPr>
              <w:t>x</w:t>
            </w:r>
            <w:r w:rsidRPr="00E2657C">
              <w:rPr>
                <w:spacing w:val="12"/>
                <w:sz w:val="22"/>
                <w:szCs w:val="22"/>
              </w:rPr>
              <w:t xml:space="preserve"> </w:t>
            </w:r>
            <w:r w:rsidRPr="00E2657C">
              <w:rPr>
                <w:spacing w:val="2"/>
                <w:sz w:val="22"/>
                <w:szCs w:val="22"/>
              </w:rPr>
              <w:t>9</w:t>
            </w:r>
            <w:r w:rsidRPr="00E2657C">
              <w:rPr>
                <w:spacing w:val="-2"/>
                <w:sz w:val="22"/>
                <w:szCs w:val="22"/>
              </w:rPr>
              <w:t>0</w:t>
            </w:r>
            <w:r w:rsidRPr="00E2657C">
              <w:rPr>
                <w:sz w:val="22"/>
                <w:szCs w:val="22"/>
              </w:rPr>
              <w:t>0</w:t>
            </w:r>
            <w:r w:rsidRPr="00E2657C">
              <w:rPr>
                <w:spacing w:val="54"/>
                <w:sz w:val="22"/>
                <w:szCs w:val="22"/>
              </w:rPr>
              <w:t xml:space="preserve"> </w:t>
            </w:r>
            <w:r w:rsidRPr="00E2657C">
              <w:rPr>
                <w:sz w:val="22"/>
                <w:szCs w:val="22"/>
              </w:rPr>
              <w:t>-</w:t>
            </w:r>
            <w:r w:rsidRPr="00E2657C">
              <w:rPr>
                <w:spacing w:val="15"/>
                <w:sz w:val="22"/>
                <w:szCs w:val="22"/>
              </w:rPr>
              <w:t xml:space="preserve"> </w:t>
            </w:r>
            <w:r w:rsidRPr="00E2657C">
              <w:rPr>
                <w:spacing w:val="-2"/>
                <w:w w:val="115"/>
                <w:sz w:val="22"/>
                <w:szCs w:val="22"/>
              </w:rPr>
              <w:t>3</w:t>
            </w:r>
            <w:r w:rsidRPr="00E2657C">
              <w:rPr>
                <w:spacing w:val="2"/>
                <w:w w:val="115"/>
                <w:sz w:val="22"/>
                <w:szCs w:val="22"/>
              </w:rPr>
              <w:t>7</w:t>
            </w:r>
            <w:r w:rsidRPr="00E2657C">
              <w:rPr>
                <w:spacing w:val="-2"/>
                <w:w w:val="115"/>
                <w:sz w:val="22"/>
                <w:szCs w:val="22"/>
              </w:rPr>
              <w:t>4</w:t>
            </w:r>
            <w:r w:rsidRPr="00E2657C">
              <w:rPr>
                <w:spacing w:val="2"/>
                <w:w w:val="115"/>
                <w:sz w:val="22"/>
                <w:szCs w:val="22"/>
              </w:rPr>
              <w:t>5</w:t>
            </w:r>
            <w:r w:rsidRPr="00E2657C">
              <w:rPr>
                <w:w w:val="115"/>
                <w:sz w:val="22"/>
                <w:szCs w:val="22"/>
              </w:rPr>
              <w:t>0</w:t>
            </w:r>
            <w:r w:rsidRPr="00E2657C">
              <w:rPr>
                <w:spacing w:val="-7"/>
                <w:w w:val="115"/>
                <w:sz w:val="22"/>
                <w:szCs w:val="22"/>
              </w:rPr>
              <w:t xml:space="preserve"> </w:t>
            </w:r>
            <w:r w:rsidRPr="00E2657C">
              <w:rPr>
                <w:sz w:val="22"/>
                <w:szCs w:val="22"/>
              </w:rPr>
              <w:t>x</w:t>
            </w:r>
            <w:r w:rsidRPr="00E2657C">
              <w:rPr>
                <w:spacing w:val="16"/>
                <w:sz w:val="22"/>
                <w:szCs w:val="22"/>
              </w:rPr>
              <w:t xml:space="preserve"> </w:t>
            </w:r>
            <w:r w:rsidRPr="00E2657C">
              <w:rPr>
                <w:spacing w:val="-2"/>
                <w:sz w:val="22"/>
                <w:szCs w:val="22"/>
              </w:rPr>
              <w:t>95</w:t>
            </w:r>
            <w:r w:rsidRPr="00E2657C">
              <w:rPr>
                <w:sz w:val="22"/>
                <w:szCs w:val="22"/>
              </w:rPr>
              <w:t>0</w:t>
            </w:r>
            <w:r w:rsidRPr="00E2657C">
              <w:rPr>
                <w:spacing w:val="54"/>
                <w:sz w:val="22"/>
                <w:szCs w:val="22"/>
              </w:rPr>
              <w:t xml:space="preserve"> </w:t>
            </w:r>
            <w:r w:rsidRPr="00E2657C">
              <w:rPr>
                <w:sz w:val="22"/>
                <w:szCs w:val="22"/>
              </w:rPr>
              <w:t>-</w:t>
            </w:r>
            <w:r w:rsidRPr="00E2657C">
              <w:rPr>
                <w:spacing w:val="20"/>
                <w:sz w:val="22"/>
                <w:szCs w:val="22"/>
              </w:rPr>
              <w:t xml:space="preserve"> </w:t>
            </w:r>
            <w:r w:rsidRPr="00E2657C">
              <w:rPr>
                <w:spacing w:val="-2"/>
                <w:w w:val="115"/>
                <w:sz w:val="22"/>
                <w:szCs w:val="22"/>
              </w:rPr>
              <w:t>4</w:t>
            </w:r>
            <w:r w:rsidRPr="00E2657C">
              <w:rPr>
                <w:spacing w:val="2"/>
                <w:w w:val="115"/>
                <w:sz w:val="22"/>
                <w:szCs w:val="22"/>
              </w:rPr>
              <w:t>2</w:t>
            </w:r>
            <w:r w:rsidRPr="00E2657C">
              <w:rPr>
                <w:spacing w:val="-2"/>
                <w:w w:val="115"/>
                <w:sz w:val="22"/>
                <w:szCs w:val="22"/>
              </w:rPr>
              <w:t>2</w:t>
            </w:r>
            <w:r w:rsidRPr="00E2657C">
              <w:rPr>
                <w:spacing w:val="2"/>
                <w:w w:val="115"/>
                <w:sz w:val="22"/>
                <w:szCs w:val="22"/>
              </w:rPr>
              <w:t>0</w:t>
            </w:r>
            <w:r w:rsidRPr="00E2657C">
              <w:rPr>
                <w:w w:val="115"/>
                <w:sz w:val="22"/>
                <w:szCs w:val="22"/>
              </w:rPr>
              <w:t>0</w:t>
            </w:r>
            <w:r w:rsidRPr="00E2657C">
              <w:rPr>
                <w:spacing w:val="-7"/>
                <w:w w:val="115"/>
                <w:sz w:val="22"/>
                <w:szCs w:val="22"/>
              </w:rPr>
              <w:t xml:space="preserve"> </w:t>
            </w:r>
            <w:r w:rsidRPr="00E2657C">
              <w:rPr>
                <w:sz w:val="22"/>
                <w:szCs w:val="22"/>
              </w:rPr>
              <w:t>x</w:t>
            </w:r>
            <w:r w:rsidRPr="00E2657C">
              <w:rPr>
                <w:spacing w:val="16"/>
                <w:sz w:val="22"/>
                <w:szCs w:val="22"/>
              </w:rPr>
              <w:t xml:space="preserve"> </w:t>
            </w:r>
            <w:proofErr w:type="gramStart"/>
            <w:r w:rsidRPr="00E2657C">
              <w:rPr>
                <w:spacing w:val="-2"/>
                <w:sz w:val="22"/>
                <w:szCs w:val="22"/>
              </w:rPr>
              <w:t>1</w:t>
            </w:r>
            <w:r w:rsidRPr="00E2657C">
              <w:rPr>
                <w:spacing w:val="2"/>
                <w:sz w:val="22"/>
                <w:szCs w:val="22"/>
              </w:rPr>
              <w:t>3</w:t>
            </w:r>
            <w:r w:rsidRPr="00E2657C">
              <w:rPr>
                <w:spacing w:val="-2"/>
                <w:sz w:val="22"/>
                <w:szCs w:val="22"/>
              </w:rPr>
              <w:t>0</w:t>
            </w:r>
            <w:r w:rsidRPr="00E2657C">
              <w:rPr>
                <w:sz w:val="22"/>
                <w:szCs w:val="22"/>
              </w:rPr>
              <w:t xml:space="preserve">0 </w:t>
            </w:r>
            <w:r w:rsidRPr="00E2657C">
              <w:rPr>
                <w:spacing w:val="11"/>
                <w:sz w:val="22"/>
                <w:szCs w:val="22"/>
              </w:rPr>
              <w:t xml:space="preserve"> </w:t>
            </w:r>
            <w:r w:rsidRPr="00E2657C">
              <w:rPr>
                <w:sz w:val="22"/>
                <w:szCs w:val="22"/>
              </w:rPr>
              <w:t>-</w:t>
            </w:r>
            <w:proofErr w:type="gramEnd"/>
            <w:r w:rsidRPr="00E2657C">
              <w:rPr>
                <w:spacing w:val="20"/>
                <w:sz w:val="22"/>
                <w:szCs w:val="22"/>
              </w:rPr>
              <w:t xml:space="preserve"> </w:t>
            </w:r>
            <w:r w:rsidRPr="00E2657C">
              <w:rPr>
                <w:spacing w:val="-2"/>
                <w:w w:val="115"/>
                <w:sz w:val="22"/>
                <w:szCs w:val="22"/>
              </w:rPr>
              <w:t>4</w:t>
            </w:r>
            <w:r w:rsidRPr="00E2657C">
              <w:rPr>
                <w:spacing w:val="2"/>
                <w:w w:val="115"/>
                <w:sz w:val="22"/>
                <w:szCs w:val="22"/>
              </w:rPr>
              <w:t>6</w:t>
            </w:r>
            <w:r w:rsidRPr="00E2657C">
              <w:rPr>
                <w:spacing w:val="-2"/>
                <w:w w:val="115"/>
                <w:sz w:val="22"/>
                <w:szCs w:val="22"/>
              </w:rPr>
              <w:t>1</w:t>
            </w:r>
            <w:r w:rsidRPr="00E2657C">
              <w:rPr>
                <w:spacing w:val="2"/>
                <w:w w:val="115"/>
                <w:sz w:val="22"/>
                <w:szCs w:val="22"/>
              </w:rPr>
              <w:t>0</w:t>
            </w:r>
            <w:r w:rsidRPr="00E2657C">
              <w:rPr>
                <w:w w:val="115"/>
                <w:sz w:val="22"/>
                <w:szCs w:val="22"/>
              </w:rPr>
              <w:t>0</w:t>
            </w:r>
            <w:r w:rsidRPr="00E2657C">
              <w:rPr>
                <w:spacing w:val="-7"/>
                <w:w w:val="115"/>
                <w:sz w:val="22"/>
                <w:szCs w:val="22"/>
              </w:rPr>
              <w:t xml:space="preserve"> </w:t>
            </w:r>
            <w:r w:rsidRPr="00E2657C">
              <w:rPr>
                <w:sz w:val="22"/>
                <w:szCs w:val="22"/>
              </w:rPr>
              <w:t>x</w:t>
            </w:r>
            <w:r w:rsidRPr="00E2657C">
              <w:rPr>
                <w:spacing w:val="16"/>
                <w:sz w:val="22"/>
                <w:szCs w:val="22"/>
              </w:rPr>
              <w:t xml:space="preserve"> </w:t>
            </w:r>
            <w:r w:rsidRPr="00E2657C">
              <w:rPr>
                <w:spacing w:val="-2"/>
                <w:w w:val="115"/>
                <w:sz w:val="22"/>
                <w:szCs w:val="22"/>
              </w:rPr>
              <w:t>15</w:t>
            </w:r>
            <w:r w:rsidRPr="00E2657C">
              <w:rPr>
                <w:spacing w:val="2"/>
                <w:w w:val="115"/>
                <w:sz w:val="22"/>
                <w:szCs w:val="22"/>
              </w:rPr>
              <w:t>7</w:t>
            </w:r>
            <w:r w:rsidRPr="00E2657C">
              <w:rPr>
                <w:w w:val="115"/>
                <w:sz w:val="22"/>
                <w:szCs w:val="22"/>
              </w:rPr>
              <w:t xml:space="preserve">5 </w:t>
            </w:r>
            <w:r w:rsidRPr="00E2657C">
              <w:rPr>
                <w:sz w:val="22"/>
                <w:szCs w:val="22"/>
              </w:rPr>
              <w:t>-</w:t>
            </w:r>
            <w:r w:rsidRPr="00E2657C">
              <w:rPr>
                <w:spacing w:val="20"/>
                <w:sz w:val="22"/>
                <w:szCs w:val="22"/>
              </w:rPr>
              <w:t xml:space="preserve"> </w:t>
            </w:r>
            <w:r w:rsidRPr="00E2657C">
              <w:rPr>
                <w:spacing w:val="-2"/>
                <w:w w:val="115"/>
                <w:sz w:val="22"/>
                <w:szCs w:val="22"/>
              </w:rPr>
              <w:t>4</w:t>
            </w:r>
            <w:r w:rsidRPr="00E2657C">
              <w:rPr>
                <w:spacing w:val="2"/>
                <w:w w:val="115"/>
                <w:sz w:val="22"/>
                <w:szCs w:val="22"/>
              </w:rPr>
              <w:t>9</w:t>
            </w:r>
            <w:r w:rsidRPr="00E2657C">
              <w:rPr>
                <w:spacing w:val="-2"/>
                <w:w w:val="115"/>
                <w:sz w:val="22"/>
                <w:szCs w:val="22"/>
              </w:rPr>
              <w:t>2</w:t>
            </w:r>
            <w:r w:rsidRPr="00E2657C">
              <w:rPr>
                <w:spacing w:val="2"/>
                <w:w w:val="115"/>
                <w:sz w:val="22"/>
                <w:szCs w:val="22"/>
              </w:rPr>
              <w:t>5</w:t>
            </w:r>
            <w:r w:rsidRPr="00E2657C">
              <w:rPr>
                <w:w w:val="115"/>
                <w:sz w:val="22"/>
                <w:szCs w:val="22"/>
              </w:rPr>
              <w:t>0</w:t>
            </w:r>
            <w:r w:rsidRPr="00E2657C">
              <w:rPr>
                <w:spacing w:val="-3"/>
                <w:w w:val="115"/>
                <w:sz w:val="22"/>
                <w:szCs w:val="22"/>
              </w:rPr>
              <w:t xml:space="preserve"> </w:t>
            </w:r>
            <w:r w:rsidRPr="00E2657C">
              <w:rPr>
                <w:sz w:val="22"/>
                <w:szCs w:val="22"/>
              </w:rPr>
              <w:t>x</w:t>
            </w:r>
            <w:r w:rsidRPr="00E2657C">
              <w:rPr>
                <w:spacing w:val="16"/>
                <w:sz w:val="22"/>
                <w:szCs w:val="22"/>
              </w:rPr>
              <w:t xml:space="preserve"> </w:t>
            </w:r>
            <w:r w:rsidRPr="00E2657C">
              <w:rPr>
                <w:spacing w:val="-2"/>
                <w:sz w:val="22"/>
                <w:szCs w:val="22"/>
              </w:rPr>
              <w:t>16</w:t>
            </w:r>
            <w:r w:rsidRPr="00E2657C">
              <w:rPr>
                <w:spacing w:val="2"/>
                <w:sz w:val="22"/>
                <w:szCs w:val="22"/>
              </w:rPr>
              <w:t>5</w:t>
            </w:r>
            <w:r w:rsidRPr="00E2657C">
              <w:rPr>
                <w:sz w:val="22"/>
                <w:szCs w:val="22"/>
              </w:rPr>
              <w:t>0 -</w:t>
            </w:r>
            <w:r w:rsidRPr="00E2657C">
              <w:rPr>
                <w:spacing w:val="20"/>
                <w:sz w:val="22"/>
                <w:szCs w:val="22"/>
              </w:rPr>
              <w:t xml:space="preserve"> </w:t>
            </w:r>
            <w:r w:rsidRPr="00E2657C">
              <w:rPr>
                <w:spacing w:val="-2"/>
                <w:w w:val="115"/>
                <w:sz w:val="22"/>
                <w:szCs w:val="22"/>
              </w:rPr>
              <w:t>5</w:t>
            </w:r>
            <w:r w:rsidRPr="00E2657C">
              <w:rPr>
                <w:spacing w:val="2"/>
                <w:w w:val="115"/>
                <w:sz w:val="22"/>
                <w:szCs w:val="22"/>
              </w:rPr>
              <w:t>4</w:t>
            </w:r>
            <w:r w:rsidRPr="00E2657C">
              <w:rPr>
                <w:spacing w:val="-2"/>
                <w:w w:val="115"/>
                <w:sz w:val="22"/>
                <w:szCs w:val="22"/>
              </w:rPr>
              <w:t>20</w:t>
            </w:r>
            <w:r w:rsidRPr="00E2657C">
              <w:rPr>
                <w:w w:val="115"/>
                <w:sz w:val="22"/>
                <w:szCs w:val="22"/>
              </w:rPr>
              <w:t>0</w:t>
            </w:r>
            <w:r w:rsidRPr="00E2657C">
              <w:rPr>
                <w:spacing w:val="-3"/>
                <w:w w:val="115"/>
                <w:sz w:val="22"/>
                <w:szCs w:val="22"/>
              </w:rPr>
              <w:t xml:space="preserve"> </w:t>
            </w:r>
            <w:r w:rsidRPr="00E2657C">
              <w:rPr>
                <w:sz w:val="22"/>
                <w:szCs w:val="22"/>
              </w:rPr>
              <w:t>x</w:t>
            </w:r>
            <w:r w:rsidRPr="00E2657C">
              <w:rPr>
                <w:spacing w:val="21"/>
                <w:sz w:val="22"/>
                <w:szCs w:val="22"/>
              </w:rPr>
              <w:t xml:space="preserve"> </w:t>
            </w:r>
            <w:r w:rsidRPr="00E2657C">
              <w:rPr>
                <w:spacing w:val="-2"/>
                <w:sz w:val="22"/>
                <w:szCs w:val="22"/>
              </w:rPr>
              <w:t>17</w:t>
            </w:r>
            <w:r w:rsidRPr="00E2657C">
              <w:rPr>
                <w:spacing w:val="2"/>
                <w:sz w:val="22"/>
                <w:szCs w:val="22"/>
              </w:rPr>
              <w:t>0</w:t>
            </w:r>
            <w:r w:rsidRPr="00E2657C">
              <w:rPr>
                <w:sz w:val="22"/>
                <w:szCs w:val="22"/>
              </w:rPr>
              <w:t>0 –</w:t>
            </w:r>
            <w:r w:rsidRPr="00E2657C">
              <w:rPr>
                <w:spacing w:val="20"/>
                <w:sz w:val="22"/>
                <w:szCs w:val="22"/>
              </w:rPr>
              <w:t xml:space="preserve"> </w:t>
            </w:r>
            <w:r w:rsidRPr="00E2657C">
              <w:rPr>
                <w:spacing w:val="-2"/>
                <w:w w:val="115"/>
                <w:sz w:val="22"/>
                <w:szCs w:val="22"/>
              </w:rPr>
              <w:t>6</w:t>
            </w:r>
            <w:r w:rsidRPr="00E2657C">
              <w:rPr>
                <w:spacing w:val="2"/>
                <w:w w:val="115"/>
                <w:sz w:val="22"/>
                <w:szCs w:val="22"/>
              </w:rPr>
              <w:t>2</w:t>
            </w:r>
            <w:r w:rsidRPr="00E2657C">
              <w:rPr>
                <w:spacing w:val="-2"/>
                <w:w w:val="115"/>
                <w:sz w:val="22"/>
                <w:szCs w:val="22"/>
              </w:rPr>
              <w:t>70</w:t>
            </w:r>
            <w:r w:rsidRPr="00E2657C">
              <w:rPr>
                <w:w w:val="115"/>
                <w:sz w:val="22"/>
                <w:szCs w:val="22"/>
              </w:rPr>
              <w:t>0</w:t>
            </w:r>
          </w:p>
          <w:p w14:paraId="3B642167" w14:textId="77777777" w:rsidR="00C9387B" w:rsidRPr="00E2657C" w:rsidRDefault="00C9387B" w:rsidP="006C6089">
            <w:pPr>
              <w:spacing w:after="0" w:line="240" w:lineRule="auto"/>
              <w:rPr>
                <w:b/>
                <w:sz w:val="22"/>
                <w:szCs w:val="22"/>
              </w:rPr>
            </w:pPr>
          </w:p>
          <w:p w14:paraId="0B624A9B" w14:textId="77777777" w:rsidR="00C9387B" w:rsidRPr="00E2657C" w:rsidRDefault="00C9387B" w:rsidP="006C6089">
            <w:pPr>
              <w:spacing w:after="0" w:line="240" w:lineRule="auto"/>
              <w:rPr>
                <w:b/>
                <w:sz w:val="22"/>
                <w:szCs w:val="22"/>
                <w:u w:val="single"/>
              </w:rPr>
            </w:pPr>
            <w:r w:rsidRPr="00E2657C">
              <w:rPr>
                <w:b/>
                <w:sz w:val="22"/>
                <w:szCs w:val="22"/>
                <w:u w:val="single"/>
              </w:rPr>
              <w:t>Main Duties</w:t>
            </w:r>
          </w:p>
          <w:p w14:paraId="54D4DC26" w14:textId="77777777" w:rsidR="00C9387B" w:rsidRPr="00E2657C" w:rsidRDefault="00C9387B" w:rsidP="006C6089">
            <w:pPr>
              <w:spacing w:after="0" w:line="240" w:lineRule="auto"/>
              <w:jc w:val="both"/>
              <w:rPr>
                <w:sz w:val="22"/>
                <w:szCs w:val="22"/>
              </w:rPr>
            </w:pPr>
            <w:r w:rsidRPr="00E2657C">
              <w:rPr>
                <w:sz w:val="22"/>
                <w:szCs w:val="22"/>
              </w:rPr>
              <w:t xml:space="preserve">The Administrative Officer will report to the Administrative Manager and will, </w:t>
            </w:r>
            <w:r w:rsidRPr="00E2657C">
              <w:rPr>
                <w:i/>
                <w:sz w:val="22"/>
                <w:szCs w:val="22"/>
              </w:rPr>
              <w:t xml:space="preserve">inter alia, </w:t>
            </w:r>
            <w:r w:rsidRPr="00E2657C">
              <w:rPr>
                <w:sz w:val="22"/>
                <w:szCs w:val="22"/>
              </w:rPr>
              <w:t xml:space="preserve">have to assist in the day-to-day management of the department.  </w:t>
            </w:r>
            <w:proofErr w:type="spellStart"/>
            <w:r w:rsidRPr="00E2657C">
              <w:rPr>
                <w:sz w:val="22"/>
                <w:szCs w:val="22"/>
              </w:rPr>
              <w:t>He/She</w:t>
            </w:r>
            <w:proofErr w:type="spellEnd"/>
            <w:r w:rsidRPr="00E2657C">
              <w:rPr>
                <w:sz w:val="22"/>
                <w:szCs w:val="22"/>
              </w:rPr>
              <w:t xml:space="preserve"> </w:t>
            </w:r>
            <w:r>
              <w:rPr>
                <w:sz w:val="22"/>
                <w:szCs w:val="22"/>
              </w:rPr>
              <w:t xml:space="preserve">will </w:t>
            </w:r>
            <w:r w:rsidRPr="00E2657C">
              <w:rPr>
                <w:sz w:val="22"/>
                <w:szCs w:val="22"/>
              </w:rPr>
              <w:t xml:space="preserve">have to assist </w:t>
            </w:r>
            <w:r>
              <w:rPr>
                <w:sz w:val="22"/>
                <w:szCs w:val="22"/>
              </w:rPr>
              <w:t xml:space="preserve">in </w:t>
            </w:r>
            <w:r w:rsidRPr="00E2657C">
              <w:rPr>
                <w:sz w:val="22"/>
                <w:szCs w:val="22"/>
              </w:rPr>
              <w:t>the preparation, development and implementation of administrative procedures for the proper running of the Authority and dealing with issues relating to the provision of office accommodation, furniture, etc. including proper maintenance.</w:t>
            </w:r>
          </w:p>
          <w:p w14:paraId="050E6E5B" w14:textId="77777777" w:rsidR="00C9387B" w:rsidRDefault="00C9387B" w:rsidP="006C6089">
            <w:pPr>
              <w:spacing w:after="0" w:line="240" w:lineRule="auto"/>
              <w:jc w:val="both"/>
              <w:rPr>
                <w:sz w:val="22"/>
                <w:szCs w:val="22"/>
              </w:rPr>
            </w:pPr>
          </w:p>
          <w:p w14:paraId="15AC56A7" w14:textId="77777777" w:rsidR="00C9387B" w:rsidRPr="00E2657C" w:rsidRDefault="00C9387B" w:rsidP="006C6089">
            <w:pPr>
              <w:spacing w:after="0" w:line="240" w:lineRule="auto"/>
              <w:jc w:val="both"/>
              <w:rPr>
                <w:sz w:val="22"/>
                <w:szCs w:val="22"/>
              </w:rPr>
            </w:pPr>
          </w:p>
          <w:p w14:paraId="0F8503FC" w14:textId="77777777" w:rsidR="00C9387B" w:rsidRDefault="00C9387B" w:rsidP="006C6089">
            <w:pPr>
              <w:spacing w:after="0" w:line="240" w:lineRule="auto"/>
              <w:jc w:val="center"/>
              <w:rPr>
                <w:b/>
                <w:sz w:val="22"/>
                <w:szCs w:val="22"/>
              </w:rPr>
            </w:pPr>
            <w:r w:rsidRPr="00E2657C">
              <w:rPr>
                <w:b/>
                <w:sz w:val="22"/>
                <w:szCs w:val="22"/>
              </w:rPr>
              <w:t>Post 4:</w:t>
            </w:r>
            <w:r w:rsidRPr="00E2657C">
              <w:rPr>
                <w:b/>
                <w:sz w:val="22"/>
                <w:szCs w:val="22"/>
                <w:lang w:val="en-GB"/>
              </w:rPr>
              <w:t xml:space="preserve"> </w:t>
            </w:r>
            <w:r w:rsidRPr="00E2657C">
              <w:rPr>
                <w:b/>
                <w:sz w:val="22"/>
                <w:szCs w:val="22"/>
              </w:rPr>
              <w:t xml:space="preserve">Terminal Operations and Maintenance Officer (Mechanical) </w:t>
            </w:r>
            <w:r>
              <w:rPr>
                <w:b/>
                <w:sz w:val="22"/>
                <w:szCs w:val="22"/>
              </w:rPr>
              <w:t>–</w:t>
            </w:r>
            <w:r w:rsidRPr="00E2657C">
              <w:rPr>
                <w:b/>
                <w:sz w:val="22"/>
                <w:szCs w:val="22"/>
              </w:rPr>
              <w:t xml:space="preserve"> </w:t>
            </w:r>
          </w:p>
          <w:p w14:paraId="7CF6A0AD" w14:textId="77777777" w:rsidR="00C9387B" w:rsidRPr="00E2657C" w:rsidRDefault="00C9387B" w:rsidP="006C6089">
            <w:pPr>
              <w:spacing w:after="0" w:line="240" w:lineRule="auto"/>
              <w:jc w:val="center"/>
              <w:rPr>
                <w:b/>
                <w:sz w:val="22"/>
                <w:szCs w:val="22"/>
              </w:rPr>
            </w:pPr>
            <w:r w:rsidRPr="00E2657C">
              <w:rPr>
                <w:b/>
                <w:sz w:val="22"/>
                <w:szCs w:val="22"/>
              </w:rPr>
              <w:t>(Ref: TOMO/2025)</w:t>
            </w:r>
          </w:p>
          <w:p w14:paraId="1C7F0DA7" w14:textId="77777777" w:rsidR="00C9387B" w:rsidRPr="00E2657C" w:rsidRDefault="00C9387B" w:rsidP="006C6089">
            <w:pPr>
              <w:spacing w:after="0" w:line="240" w:lineRule="auto"/>
              <w:jc w:val="center"/>
              <w:rPr>
                <w:b/>
                <w:sz w:val="22"/>
                <w:szCs w:val="22"/>
              </w:rPr>
            </w:pPr>
          </w:p>
          <w:p w14:paraId="513B7C6F" w14:textId="77777777" w:rsidR="00C9387B" w:rsidRPr="00E2657C" w:rsidRDefault="00C9387B" w:rsidP="006C6089">
            <w:pPr>
              <w:spacing w:after="0" w:line="240" w:lineRule="auto"/>
              <w:rPr>
                <w:b/>
                <w:sz w:val="22"/>
                <w:szCs w:val="22"/>
                <w:u w:val="single"/>
              </w:rPr>
            </w:pPr>
            <w:bookmarkStart w:id="1" w:name="_Hlk174710125"/>
            <w:r w:rsidRPr="00E2657C">
              <w:rPr>
                <w:b/>
                <w:sz w:val="22"/>
                <w:szCs w:val="22"/>
                <w:u w:val="single"/>
              </w:rPr>
              <w:t>Qualifications</w:t>
            </w:r>
          </w:p>
          <w:p w14:paraId="72219413" w14:textId="77777777" w:rsidR="00C9387B" w:rsidRPr="00E2657C" w:rsidRDefault="00C9387B" w:rsidP="006C6089">
            <w:pPr>
              <w:widowControl w:val="0"/>
              <w:numPr>
                <w:ilvl w:val="0"/>
                <w:numId w:val="2"/>
              </w:numPr>
              <w:autoSpaceDE w:val="0"/>
              <w:autoSpaceDN w:val="0"/>
              <w:adjustRightInd w:val="0"/>
              <w:spacing w:after="0" w:line="240" w:lineRule="auto"/>
              <w:ind w:left="522" w:right="432" w:hanging="522"/>
              <w:jc w:val="both"/>
              <w:rPr>
                <w:rFonts w:eastAsia="Times New Roman"/>
                <w:sz w:val="22"/>
                <w:szCs w:val="22"/>
              </w:rPr>
            </w:pPr>
            <w:r w:rsidRPr="00E2657C">
              <w:rPr>
                <w:rFonts w:eastAsia="Times New Roman"/>
                <w:sz w:val="22"/>
                <w:szCs w:val="22"/>
              </w:rPr>
              <w:t>A Diploma in Mechanical Engineering from a recognized institution or an equivalent qualification acceptable to the Board.</w:t>
            </w:r>
          </w:p>
          <w:p w14:paraId="0D3A905F" w14:textId="77777777" w:rsidR="00C9387B" w:rsidRPr="00E2657C" w:rsidRDefault="00C9387B" w:rsidP="006C6089">
            <w:pPr>
              <w:widowControl w:val="0"/>
              <w:numPr>
                <w:ilvl w:val="0"/>
                <w:numId w:val="2"/>
              </w:numPr>
              <w:autoSpaceDE w:val="0"/>
              <w:autoSpaceDN w:val="0"/>
              <w:adjustRightInd w:val="0"/>
              <w:spacing w:after="0" w:line="240" w:lineRule="auto"/>
              <w:ind w:left="522" w:right="432" w:hanging="522"/>
              <w:jc w:val="both"/>
              <w:rPr>
                <w:rFonts w:eastAsia="Times New Roman"/>
                <w:sz w:val="22"/>
                <w:szCs w:val="22"/>
              </w:rPr>
            </w:pPr>
            <w:r w:rsidRPr="00E2657C">
              <w:rPr>
                <w:rFonts w:eastAsia="Times New Roman"/>
                <w:sz w:val="22"/>
                <w:szCs w:val="22"/>
              </w:rPr>
              <w:t>Candidates should be computer literate.</w:t>
            </w:r>
          </w:p>
          <w:p w14:paraId="1AC13C8B" w14:textId="77777777" w:rsidR="00C9387B" w:rsidRPr="00E2657C" w:rsidRDefault="00C9387B" w:rsidP="006C6089">
            <w:pPr>
              <w:widowControl w:val="0"/>
              <w:autoSpaceDE w:val="0"/>
              <w:autoSpaceDN w:val="0"/>
              <w:adjustRightInd w:val="0"/>
              <w:spacing w:after="0" w:line="240" w:lineRule="auto"/>
              <w:ind w:right="432"/>
              <w:jc w:val="both"/>
              <w:rPr>
                <w:rFonts w:eastAsia="Times New Roman"/>
                <w:sz w:val="22"/>
                <w:szCs w:val="22"/>
              </w:rPr>
            </w:pPr>
            <w:r w:rsidRPr="00E2657C">
              <w:rPr>
                <w:rFonts w:eastAsia="Times New Roman"/>
                <w:sz w:val="22"/>
                <w:szCs w:val="22"/>
              </w:rPr>
              <w:t>Candidates should produce written evidence of knowledge claimed.</w:t>
            </w:r>
          </w:p>
          <w:p w14:paraId="023C6489" w14:textId="77777777" w:rsidR="00C9387B" w:rsidRPr="00E2657C" w:rsidRDefault="00C9387B" w:rsidP="006C6089">
            <w:pPr>
              <w:spacing w:after="0" w:line="240" w:lineRule="auto"/>
              <w:jc w:val="both"/>
              <w:rPr>
                <w:sz w:val="22"/>
                <w:szCs w:val="22"/>
                <w:lang w:val="en-GB"/>
              </w:rPr>
            </w:pPr>
          </w:p>
          <w:bookmarkEnd w:id="1"/>
          <w:p w14:paraId="61E98C8C" w14:textId="77777777" w:rsidR="00C9387B" w:rsidRPr="00E2657C" w:rsidRDefault="00C9387B" w:rsidP="006C6089">
            <w:pPr>
              <w:spacing w:after="0" w:line="240" w:lineRule="auto"/>
              <w:rPr>
                <w:b/>
                <w:sz w:val="22"/>
                <w:szCs w:val="22"/>
                <w:u w:val="single"/>
              </w:rPr>
            </w:pPr>
            <w:r w:rsidRPr="00E2657C">
              <w:rPr>
                <w:b/>
                <w:sz w:val="22"/>
                <w:szCs w:val="22"/>
                <w:u w:val="single"/>
              </w:rPr>
              <w:t>Salary Scale</w:t>
            </w:r>
          </w:p>
          <w:p w14:paraId="57C1BA37" w14:textId="77777777" w:rsidR="00C9387B" w:rsidRPr="00E2657C" w:rsidRDefault="00C9387B" w:rsidP="006C6089">
            <w:pPr>
              <w:spacing w:after="0" w:line="240" w:lineRule="auto"/>
              <w:rPr>
                <w:bCs/>
                <w:sz w:val="22"/>
                <w:szCs w:val="22"/>
              </w:rPr>
            </w:pPr>
            <w:r w:rsidRPr="00E2657C">
              <w:rPr>
                <w:bCs/>
                <w:sz w:val="22"/>
                <w:szCs w:val="22"/>
              </w:rPr>
              <w:t>Rs 28225 x 825 - 35650 x 900 - 37450 x 950 - 42200 x 1300 - 46100 x 1575- 49250 x 1650 – 54200</w:t>
            </w:r>
          </w:p>
          <w:p w14:paraId="3E11BB47" w14:textId="77777777" w:rsidR="00C9387B" w:rsidRPr="00E2657C" w:rsidRDefault="00C9387B" w:rsidP="006C6089">
            <w:pPr>
              <w:spacing w:after="0" w:line="240" w:lineRule="auto"/>
              <w:rPr>
                <w:bCs/>
                <w:sz w:val="22"/>
                <w:szCs w:val="22"/>
              </w:rPr>
            </w:pPr>
          </w:p>
          <w:p w14:paraId="494A70D4" w14:textId="77777777" w:rsidR="00C9387B" w:rsidRPr="00E2657C" w:rsidRDefault="00C9387B" w:rsidP="006C6089">
            <w:pPr>
              <w:spacing w:after="0" w:line="240" w:lineRule="auto"/>
              <w:ind w:right="109"/>
              <w:rPr>
                <w:b/>
                <w:sz w:val="22"/>
                <w:szCs w:val="22"/>
                <w:u w:val="single"/>
              </w:rPr>
            </w:pPr>
            <w:r w:rsidRPr="00E2657C">
              <w:rPr>
                <w:b/>
                <w:sz w:val="22"/>
                <w:szCs w:val="22"/>
                <w:u w:val="single"/>
              </w:rPr>
              <w:t>Main Duties</w:t>
            </w:r>
          </w:p>
          <w:p w14:paraId="47D74D48" w14:textId="77777777" w:rsidR="00C9387B" w:rsidRPr="00E2657C" w:rsidRDefault="00C9387B" w:rsidP="006C6089">
            <w:pPr>
              <w:spacing w:after="0" w:line="240" w:lineRule="auto"/>
              <w:jc w:val="both"/>
              <w:rPr>
                <w:sz w:val="22"/>
                <w:szCs w:val="22"/>
              </w:rPr>
            </w:pPr>
            <w:r w:rsidRPr="00E2657C">
              <w:rPr>
                <w:bCs/>
                <w:sz w:val="22"/>
                <w:szCs w:val="22"/>
              </w:rPr>
              <w:t xml:space="preserve">The </w:t>
            </w:r>
            <w:r w:rsidRPr="00E2657C">
              <w:rPr>
                <w:sz w:val="22"/>
                <w:szCs w:val="22"/>
              </w:rPr>
              <w:t>Terminal Operations and Maintenance Officer (Mechanical)</w:t>
            </w:r>
            <w:r w:rsidRPr="00E2657C">
              <w:rPr>
                <w:b/>
                <w:sz w:val="22"/>
                <w:szCs w:val="22"/>
              </w:rPr>
              <w:t xml:space="preserve"> </w:t>
            </w:r>
            <w:r w:rsidRPr="00E2657C">
              <w:rPr>
                <w:sz w:val="22"/>
                <w:szCs w:val="22"/>
              </w:rPr>
              <w:t xml:space="preserve">will, </w:t>
            </w:r>
            <w:r w:rsidRPr="00E2657C">
              <w:rPr>
                <w:i/>
                <w:sz w:val="22"/>
                <w:szCs w:val="22"/>
              </w:rPr>
              <w:t>inter alia</w:t>
            </w:r>
            <w:r w:rsidRPr="00E2657C">
              <w:rPr>
                <w:sz w:val="22"/>
                <w:szCs w:val="22"/>
              </w:rPr>
              <w:t>, undertake and supervise all repairs, maintenance and operation of the mechanical equipment (fixed and mobile) of the Terminal under the direction of the Engineer (Mechanical). He will supervise and manage human resources under his supervision and prepare detailed reports and make appropriate recommendations to the Director SSHU on mechanical engineering matters relevant to the operation and maintenance of the Terminal.</w:t>
            </w:r>
          </w:p>
          <w:p w14:paraId="29BC9BF3" w14:textId="77777777" w:rsidR="00C9387B" w:rsidRPr="00E2657C" w:rsidRDefault="00C9387B" w:rsidP="006C6089">
            <w:pPr>
              <w:spacing w:after="0" w:line="240" w:lineRule="auto"/>
              <w:jc w:val="both"/>
              <w:rPr>
                <w:sz w:val="22"/>
                <w:szCs w:val="22"/>
              </w:rPr>
            </w:pPr>
          </w:p>
          <w:p w14:paraId="43B7761F" w14:textId="77777777" w:rsidR="00C9387B" w:rsidRPr="00E2657C" w:rsidRDefault="00C9387B" w:rsidP="006C6089">
            <w:pPr>
              <w:spacing w:after="0" w:line="240" w:lineRule="auto"/>
              <w:jc w:val="both"/>
              <w:rPr>
                <w:sz w:val="22"/>
                <w:szCs w:val="22"/>
              </w:rPr>
            </w:pPr>
          </w:p>
          <w:p w14:paraId="703B499E" w14:textId="77777777" w:rsidR="00C9387B" w:rsidRPr="00E2657C" w:rsidRDefault="00C9387B" w:rsidP="006C6089">
            <w:pPr>
              <w:spacing w:after="0" w:line="240" w:lineRule="auto"/>
              <w:jc w:val="center"/>
              <w:rPr>
                <w:b/>
                <w:bCs/>
                <w:sz w:val="22"/>
                <w:szCs w:val="22"/>
              </w:rPr>
            </w:pPr>
            <w:r w:rsidRPr="00E2657C">
              <w:rPr>
                <w:b/>
                <w:sz w:val="22"/>
                <w:szCs w:val="22"/>
              </w:rPr>
              <w:t>Post 5:</w:t>
            </w:r>
            <w:r w:rsidRPr="00E2657C">
              <w:rPr>
                <w:b/>
                <w:sz w:val="22"/>
                <w:szCs w:val="22"/>
                <w:lang w:val="en-GB"/>
              </w:rPr>
              <w:t xml:space="preserve"> </w:t>
            </w:r>
            <w:r w:rsidRPr="00E2657C">
              <w:rPr>
                <w:b/>
                <w:bCs/>
                <w:sz w:val="22"/>
                <w:szCs w:val="22"/>
              </w:rPr>
              <w:t>Management Support Officer – (Ref: MSO/2025)</w:t>
            </w:r>
          </w:p>
          <w:p w14:paraId="2D8421BE" w14:textId="77777777" w:rsidR="00C9387B" w:rsidRPr="00E2657C" w:rsidRDefault="00C9387B" w:rsidP="006C6089">
            <w:pPr>
              <w:spacing w:after="0" w:line="240" w:lineRule="auto"/>
              <w:jc w:val="both"/>
              <w:rPr>
                <w:b/>
                <w:sz w:val="22"/>
                <w:szCs w:val="22"/>
              </w:rPr>
            </w:pPr>
          </w:p>
          <w:p w14:paraId="410F4CDE" w14:textId="77777777" w:rsidR="00C9387B" w:rsidRPr="00E2657C" w:rsidRDefault="00C9387B" w:rsidP="006C6089">
            <w:pPr>
              <w:spacing w:after="0" w:line="240" w:lineRule="auto"/>
              <w:rPr>
                <w:b/>
                <w:sz w:val="22"/>
                <w:szCs w:val="22"/>
                <w:u w:val="single"/>
              </w:rPr>
            </w:pPr>
            <w:r w:rsidRPr="00E2657C">
              <w:rPr>
                <w:b/>
                <w:sz w:val="22"/>
                <w:szCs w:val="22"/>
                <w:u w:val="single"/>
              </w:rPr>
              <w:t>Qualifications</w:t>
            </w:r>
          </w:p>
          <w:p w14:paraId="0304A822" w14:textId="77777777" w:rsidR="00C9387B" w:rsidRPr="00E2657C" w:rsidRDefault="00C9387B" w:rsidP="006C6089">
            <w:pPr>
              <w:spacing w:after="0" w:line="240" w:lineRule="auto"/>
              <w:rPr>
                <w:sz w:val="22"/>
                <w:szCs w:val="22"/>
                <w:u w:val="single"/>
              </w:rPr>
            </w:pPr>
            <w:r w:rsidRPr="00E2657C">
              <w:rPr>
                <w:b/>
                <w:sz w:val="22"/>
                <w:szCs w:val="22"/>
              </w:rPr>
              <w:t>A.</w:t>
            </w:r>
            <w:r w:rsidRPr="00E2657C">
              <w:rPr>
                <w:sz w:val="22"/>
                <w:szCs w:val="22"/>
              </w:rPr>
              <w:t xml:space="preserve"> (</w:t>
            </w:r>
            <w:proofErr w:type="spellStart"/>
            <w:r w:rsidRPr="00E2657C">
              <w:rPr>
                <w:sz w:val="22"/>
                <w:szCs w:val="22"/>
              </w:rPr>
              <w:t>i</w:t>
            </w:r>
            <w:proofErr w:type="spellEnd"/>
            <w:r w:rsidRPr="00E2657C">
              <w:rPr>
                <w:sz w:val="22"/>
                <w:szCs w:val="22"/>
              </w:rPr>
              <w:t xml:space="preserve">) Cambridge School Certificate with credit in at least five subjects including English Language, French and Mathematics or Principles of Accounts obtained at not more than two sittings </w:t>
            </w:r>
            <w:r w:rsidRPr="00E2657C">
              <w:rPr>
                <w:sz w:val="22"/>
                <w:szCs w:val="22"/>
                <w:u w:val="single"/>
              </w:rPr>
              <w:t>or</w:t>
            </w:r>
          </w:p>
          <w:p w14:paraId="64B2DEC4" w14:textId="77777777" w:rsidR="00C9387B" w:rsidRPr="00E2657C" w:rsidRDefault="00C9387B" w:rsidP="006C6089">
            <w:pPr>
              <w:spacing w:after="0" w:line="240" w:lineRule="auto"/>
              <w:rPr>
                <w:sz w:val="22"/>
                <w:szCs w:val="22"/>
              </w:rPr>
            </w:pPr>
          </w:p>
          <w:p w14:paraId="3D18EACF" w14:textId="77777777" w:rsidR="00C9387B" w:rsidRPr="00E2657C" w:rsidRDefault="00C9387B" w:rsidP="006C6089">
            <w:pPr>
              <w:spacing w:after="0" w:line="240" w:lineRule="auto"/>
              <w:rPr>
                <w:sz w:val="22"/>
                <w:szCs w:val="22"/>
              </w:rPr>
            </w:pPr>
            <w:r w:rsidRPr="00E2657C">
              <w:rPr>
                <w:sz w:val="22"/>
                <w:szCs w:val="22"/>
              </w:rPr>
              <w:t>(ii) Passes not below Grade C in at least five subjects including English Language, French and Mathematics or Principles of Accounts obtained at not more than two sittings at the General Certificate of Education “Ordinary Level” provided that at one of the sittings, passes have been obtained either (</w:t>
            </w:r>
            <w:proofErr w:type="spellStart"/>
            <w:r w:rsidRPr="00E2657C">
              <w:rPr>
                <w:sz w:val="22"/>
                <w:szCs w:val="22"/>
              </w:rPr>
              <w:t>i</w:t>
            </w:r>
            <w:proofErr w:type="spellEnd"/>
            <w:r w:rsidRPr="00E2657C">
              <w:rPr>
                <w:sz w:val="22"/>
                <w:szCs w:val="22"/>
              </w:rPr>
              <w:t>) in five subjects including English language with at least Grade C in any two subjects or (ii) in six subjects including English Language with at least Grade C in any one subject.</w:t>
            </w:r>
          </w:p>
          <w:p w14:paraId="7FF4DD5D" w14:textId="77777777" w:rsidR="00C9387B" w:rsidRPr="00E2657C" w:rsidRDefault="00C9387B" w:rsidP="006C6089">
            <w:pPr>
              <w:spacing w:after="0" w:line="240" w:lineRule="auto"/>
              <w:rPr>
                <w:sz w:val="22"/>
                <w:szCs w:val="22"/>
              </w:rPr>
            </w:pPr>
          </w:p>
          <w:p w14:paraId="6FDD34A4" w14:textId="77777777" w:rsidR="00C9387B" w:rsidRPr="00E2657C" w:rsidRDefault="00C9387B" w:rsidP="006C6089">
            <w:pPr>
              <w:spacing w:after="0" w:line="240" w:lineRule="auto"/>
              <w:rPr>
                <w:b/>
                <w:sz w:val="22"/>
                <w:szCs w:val="22"/>
                <w:u w:val="single"/>
              </w:rPr>
            </w:pPr>
            <w:r w:rsidRPr="00E2657C">
              <w:rPr>
                <w:b/>
                <w:sz w:val="22"/>
                <w:szCs w:val="22"/>
                <w:u w:val="single"/>
              </w:rPr>
              <w:t>Note</w:t>
            </w:r>
          </w:p>
          <w:p w14:paraId="14395B29" w14:textId="77777777" w:rsidR="00C9387B" w:rsidRPr="00E2657C" w:rsidRDefault="00C9387B" w:rsidP="006C6089">
            <w:pPr>
              <w:spacing w:after="0" w:line="240" w:lineRule="auto"/>
              <w:rPr>
                <w:sz w:val="22"/>
                <w:szCs w:val="22"/>
              </w:rPr>
            </w:pPr>
            <w:r w:rsidRPr="00E2657C">
              <w:rPr>
                <w:sz w:val="22"/>
                <w:szCs w:val="22"/>
              </w:rPr>
              <w:t>Candidates not possessing a credit in English Language at the Cambridge School Certificate will also be considered provided they possess passes in at least two subjects at “Principal Level” and one subject at “Subsidiary Level” as well as the General Paper obtained on one certificate at the Cambridge Higher School Certificate Examinations.</w:t>
            </w:r>
          </w:p>
          <w:p w14:paraId="776AF6CD" w14:textId="77777777" w:rsidR="00C9387B" w:rsidRPr="00E2657C" w:rsidRDefault="00C9387B" w:rsidP="006C6089">
            <w:pPr>
              <w:spacing w:after="0" w:line="240" w:lineRule="auto"/>
              <w:rPr>
                <w:sz w:val="22"/>
                <w:szCs w:val="22"/>
              </w:rPr>
            </w:pPr>
          </w:p>
          <w:p w14:paraId="5D8B1E8A" w14:textId="77777777" w:rsidR="00C9387B" w:rsidRPr="00E2657C" w:rsidRDefault="00C9387B" w:rsidP="006C6089">
            <w:pPr>
              <w:spacing w:after="0" w:line="240" w:lineRule="auto"/>
              <w:rPr>
                <w:sz w:val="22"/>
                <w:szCs w:val="22"/>
              </w:rPr>
            </w:pPr>
            <w:r w:rsidRPr="00E2657C">
              <w:rPr>
                <w:b/>
                <w:sz w:val="22"/>
                <w:szCs w:val="22"/>
              </w:rPr>
              <w:t>B.</w:t>
            </w:r>
            <w:r w:rsidRPr="00E2657C">
              <w:rPr>
                <w:sz w:val="22"/>
                <w:szCs w:val="22"/>
              </w:rPr>
              <w:t xml:space="preserve">  A Cambridge Higher School Certificate or Passes in at least two subjects obtained on one certificate at the General Certificate of Education “Advanced Level”.</w:t>
            </w:r>
          </w:p>
          <w:p w14:paraId="3D1F8EF1" w14:textId="77777777" w:rsidR="00C9387B" w:rsidRPr="00E2657C" w:rsidRDefault="00C9387B" w:rsidP="006C6089">
            <w:pPr>
              <w:spacing w:after="0" w:line="240" w:lineRule="auto"/>
              <w:jc w:val="center"/>
              <w:rPr>
                <w:sz w:val="22"/>
                <w:szCs w:val="22"/>
                <w:u w:val="single"/>
              </w:rPr>
            </w:pPr>
            <w:r w:rsidRPr="00E2657C">
              <w:rPr>
                <w:sz w:val="22"/>
                <w:szCs w:val="22"/>
                <w:u w:val="single"/>
              </w:rPr>
              <w:t>OR</w:t>
            </w:r>
          </w:p>
          <w:p w14:paraId="7EBB8239" w14:textId="77777777" w:rsidR="00C9387B" w:rsidRPr="00E2657C" w:rsidRDefault="00C9387B" w:rsidP="006C6089">
            <w:pPr>
              <w:spacing w:after="0" w:line="240" w:lineRule="auto"/>
              <w:rPr>
                <w:sz w:val="22"/>
                <w:szCs w:val="22"/>
              </w:rPr>
            </w:pPr>
            <w:r w:rsidRPr="00E2657C">
              <w:rPr>
                <w:sz w:val="22"/>
                <w:szCs w:val="22"/>
              </w:rPr>
              <w:t>Equivalent qualifications to A and B above acceptable to the Board.</w:t>
            </w:r>
          </w:p>
          <w:p w14:paraId="7A7FBA44" w14:textId="77777777" w:rsidR="00C9387B" w:rsidRPr="00E2657C" w:rsidRDefault="00C9387B" w:rsidP="006C6089">
            <w:pPr>
              <w:spacing w:after="0" w:line="240" w:lineRule="auto"/>
              <w:rPr>
                <w:sz w:val="22"/>
                <w:szCs w:val="22"/>
              </w:rPr>
            </w:pPr>
          </w:p>
          <w:p w14:paraId="1119C2C2" w14:textId="77777777" w:rsidR="00C9387B" w:rsidRPr="00E2657C" w:rsidRDefault="00C9387B" w:rsidP="006C6089">
            <w:pPr>
              <w:spacing w:after="0" w:line="240" w:lineRule="auto"/>
              <w:rPr>
                <w:sz w:val="22"/>
                <w:szCs w:val="22"/>
              </w:rPr>
            </w:pPr>
            <w:r w:rsidRPr="00E2657C">
              <w:rPr>
                <w:sz w:val="22"/>
                <w:szCs w:val="22"/>
              </w:rPr>
              <w:t>C. Candidates should –</w:t>
            </w:r>
          </w:p>
          <w:p w14:paraId="2451504A" w14:textId="77777777" w:rsidR="00C9387B" w:rsidRPr="00E2657C" w:rsidRDefault="00C9387B" w:rsidP="006C6089">
            <w:pPr>
              <w:spacing w:after="0" w:line="240" w:lineRule="auto"/>
              <w:rPr>
                <w:sz w:val="22"/>
                <w:szCs w:val="22"/>
              </w:rPr>
            </w:pPr>
          </w:p>
          <w:p w14:paraId="5E81E91E" w14:textId="77777777" w:rsidR="00C9387B" w:rsidRPr="00E2657C" w:rsidRDefault="00C9387B" w:rsidP="006C6089">
            <w:pPr>
              <w:spacing w:after="0" w:line="240" w:lineRule="auto"/>
              <w:ind w:left="702" w:hanging="702"/>
              <w:jc w:val="both"/>
              <w:rPr>
                <w:sz w:val="22"/>
                <w:szCs w:val="22"/>
              </w:rPr>
            </w:pPr>
            <w:r w:rsidRPr="00E2657C">
              <w:rPr>
                <w:sz w:val="22"/>
                <w:szCs w:val="22"/>
              </w:rPr>
              <w:t>(</w:t>
            </w:r>
            <w:proofErr w:type="spellStart"/>
            <w:r w:rsidRPr="00E2657C">
              <w:rPr>
                <w:sz w:val="22"/>
                <w:szCs w:val="22"/>
              </w:rPr>
              <w:t>i</w:t>
            </w:r>
            <w:proofErr w:type="spellEnd"/>
            <w:r w:rsidRPr="00E2657C">
              <w:rPr>
                <w:sz w:val="22"/>
                <w:szCs w:val="22"/>
              </w:rPr>
              <w:t>) possess good communication skills;</w:t>
            </w:r>
          </w:p>
          <w:p w14:paraId="38D9139E" w14:textId="77777777" w:rsidR="00C9387B" w:rsidRPr="00E2657C" w:rsidRDefault="00C9387B" w:rsidP="006C6089">
            <w:pPr>
              <w:spacing w:after="0" w:line="240" w:lineRule="auto"/>
              <w:ind w:left="702" w:hanging="702"/>
              <w:jc w:val="both"/>
              <w:rPr>
                <w:sz w:val="22"/>
                <w:szCs w:val="22"/>
              </w:rPr>
            </w:pPr>
            <w:r w:rsidRPr="00E2657C">
              <w:rPr>
                <w:sz w:val="22"/>
                <w:szCs w:val="22"/>
              </w:rPr>
              <w:t>(ii) have a positive attitude towards work;</w:t>
            </w:r>
          </w:p>
          <w:p w14:paraId="7AD26791" w14:textId="77777777" w:rsidR="00C9387B" w:rsidRPr="00E2657C" w:rsidRDefault="00C9387B" w:rsidP="006C6089">
            <w:pPr>
              <w:spacing w:after="0" w:line="240" w:lineRule="auto"/>
              <w:ind w:left="702" w:hanging="702"/>
              <w:jc w:val="both"/>
              <w:rPr>
                <w:sz w:val="22"/>
                <w:szCs w:val="22"/>
              </w:rPr>
            </w:pPr>
            <w:r w:rsidRPr="00E2657C">
              <w:rPr>
                <w:sz w:val="22"/>
                <w:szCs w:val="22"/>
              </w:rPr>
              <w:t xml:space="preserve">(iii) have a general knowledge of national and international issues; </w:t>
            </w:r>
          </w:p>
          <w:p w14:paraId="74DC1757" w14:textId="77777777" w:rsidR="00C9387B" w:rsidRPr="00E2657C" w:rsidRDefault="00C9387B" w:rsidP="006C6089">
            <w:pPr>
              <w:spacing w:after="0" w:line="240" w:lineRule="auto"/>
              <w:jc w:val="both"/>
              <w:rPr>
                <w:sz w:val="22"/>
                <w:szCs w:val="22"/>
              </w:rPr>
            </w:pPr>
            <w:r w:rsidRPr="00E2657C">
              <w:rPr>
                <w:sz w:val="22"/>
                <w:szCs w:val="22"/>
              </w:rPr>
              <w:t>(iv) be able to work in teams; and</w:t>
            </w:r>
          </w:p>
          <w:p w14:paraId="3A785393" w14:textId="77777777" w:rsidR="00C9387B" w:rsidRPr="00E2657C" w:rsidRDefault="00C9387B" w:rsidP="006C6089">
            <w:pPr>
              <w:spacing w:after="0" w:line="240" w:lineRule="auto"/>
              <w:ind w:left="702" w:hanging="702"/>
              <w:jc w:val="both"/>
              <w:rPr>
                <w:sz w:val="22"/>
                <w:szCs w:val="22"/>
              </w:rPr>
            </w:pPr>
            <w:r w:rsidRPr="00E2657C">
              <w:rPr>
                <w:sz w:val="22"/>
                <w:szCs w:val="22"/>
              </w:rPr>
              <w:t>(v)  be computer literate.</w:t>
            </w:r>
          </w:p>
          <w:p w14:paraId="352B08B1" w14:textId="77777777" w:rsidR="00C9387B" w:rsidRPr="00E2657C" w:rsidRDefault="00C9387B" w:rsidP="006C6089">
            <w:pPr>
              <w:spacing w:after="0" w:line="240" w:lineRule="auto"/>
              <w:ind w:left="702" w:hanging="702"/>
              <w:jc w:val="both"/>
              <w:rPr>
                <w:sz w:val="22"/>
                <w:szCs w:val="22"/>
              </w:rPr>
            </w:pPr>
          </w:p>
          <w:p w14:paraId="4EF9436B" w14:textId="77777777" w:rsidR="00C9387B" w:rsidRPr="00E2657C" w:rsidRDefault="00C9387B" w:rsidP="006C6089">
            <w:pPr>
              <w:spacing w:after="0" w:line="240" w:lineRule="auto"/>
              <w:jc w:val="both"/>
              <w:rPr>
                <w:sz w:val="22"/>
                <w:szCs w:val="22"/>
              </w:rPr>
            </w:pPr>
            <w:r w:rsidRPr="00E2657C">
              <w:rPr>
                <w:sz w:val="22"/>
                <w:szCs w:val="22"/>
              </w:rPr>
              <w:t>Qualification at A above should have been obtained prior to qualification at B above.</w:t>
            </w:r>
          </w:p>
          <w:p w14:paraId="4B9C46E6" w14:textId="77777777" w:rsidR="00C9387B" w:rsidRPr="00E2657C" w:rsidRDefault="00C9387B" w:rsidP="006C6089">
            <w:pPr>
              <w:spacing w:after="0" w:line="240" w:lineRule="auto"/>
              <w:jc w:val="both"/>
              <w:rPr>
                <w:sz w:val="22"/>
                <w:szCs w:val="22"/>
              </w:rPr>
            </w:pPr>
          </w:p>
          <w:p w14:paraId="4558B607" w14:textId="77777777" w:rsidR="00C9387B" w:rsidRPr="00E2657C" w:rsidRDefault="00C9387B" w:rsidP="006C6089">
            <w:pPr>
              <w:spacing w:after="0" w:line="240" w:lineRule="auto"/>
              <w:jc w:val="both"/>
              <w:rPr>
                <w:sz w:val="22"/>
                <w:szCs w:val="22"/>
              </w:rPr>
            </w:pPr>
            <w:r w:rsidRPr="00E2657C">
              <w:rPr>
                <w:sz w:val="22"/>
                <w:szCs w:val="22"/>
              </w:rPr>
              <w:t>Candidates should produce written evidence of knowledge claimed.</w:t>
            </w:r>
          </w:p>
          <w:p w14:paraId="774C0787" w14:textId="77777777" w:rsidR="00C9387B" w:rsidRPr="00E2657C" w:rsidRDefault="00C9387B" w:rsidP="006C6089">
            <w:pPr>
              <w:spacing w:after="0" w:line="240" w:lineRule="auto"/>
              <w:rPr>
                <w:sz w:val="22"/>
                <w:szCs w:val="22"/>
              </w:rPr>
            </w:pPr>
          </w:p>
          <w:p w14:paraId="3AC9AFD8" w14:textId="77777777" w:rsidR="00C9387B" w:rsidRPr="00E2657C" w:rsidRDefault="00C9387B" w:rsidP="006C6089">
            <w:pPr>
              <w:spacing w:after="0" w:line="240" w:lineRule="auto"/>
              <w:rPr>
                <w:b/>
                <w:sz w:val="22"/>
                <w:szCs w:val="22"/>
                <w:u w:val="single"/>
              </w:rPr>
            </w:pPr>
            <w:r w:rsidRPr="00E2657C">
              <w:rPr>
                <w:b/>
                <w:sz w:val="22"/>
                <w:szCs w:val="22"/>
                <w:u w:val="single"/>
              </w:rPr>
              <w:t>Salary Scale</w:t>
            </w:r>
          </w:p>
          <w:p w14:paraId="666BB73A" w14:textId="77777777" w:rsidR="00C9387B" w:rsidRPr="00E2657C" w:rsidRDefault="00C9387B" w:rsidP="006C6089">
            <w:pPr>
              <w:spacing w:after="0" w:line="240" w:lineRule="auto"/>
              <w:rPr>
                <w:sz w:val="22"/>
                <w:szCs w:val="22"/>
              </w:rPr>
            </w:pPr>
            <w:r w:rsidRPr="00E2657C">
              <w:rPr>
                <w:sz w:val="22"/>
                <w:szCs w:val="22"/>
              </w:rPr>
              <w:t>Rs 18925 x 300 – 19525 x 325 – 21475 x 375 – 22225 x 400 – 23425 x 525 – 26050 x 675 – 27400 x 825 – 35650 x 900 - 37450</w:t>
            </w:r>
          </w:p>
          <w:p w14:paraId="4D610A08" w14:textId="77777777" w:rsidR="00C9387B" w:rsidRPr="00E2657C" w:rsidRDefault="00C9387B" w:rsidP="006C6089">
            <w:pPr>
              <w:spacing w:after="0" w:line="240" w:lineRule="auto"/>
              <w:rPr>
                <w:sz w:val="22"/>
                <w:szCs w:val="22"/>
              </w:rPr>
            </w:pPr>
          </w:p>
          <w:p w14:paraId="16B71C20" w14:textId="77777777" w:rsidR="00124DC5" w:rsidRDefault="00124DC5" w:rsidP="006C6089">
            <w:pPr>
              <w:spacing w:after="0" w:line="240" w:lineRule="auto"/>
              <w:rPr>
                <w:b/>
                <w:sz w:val="22"/>
                <w:szCs w:val="22"/>
                <w:u w:val="single"/>
              </w:rPr>
            </w:pPr>
          </w:p>
          <w:p w14:paraId="1ECAA635" w14:textId="2E0F297B" w:rsidR="00C9387B" w:rsidRPr="00E2657C" w:rsidRDefault="00C9387B" w:rsidP="006C6089">
            <w:pPr>
              <w:spacing w:after="0" w:line="240" w:lineRule="auto"/>
              <w:rPr>
                <w:b/>
                <w:sz w:val="22"/>
                <w:szCs w:val="22"/>
                <w:u w:val="single"/>
              </w:rPr>
            </w:pPr>
            <w:r w:rsidRPr="00E2657C">
              <w:rPr>
                <w:b/>
                <w:sz w:val="22"/>
                <w:szCs w:val="22"/>
                <w:u w:val="single"/>
              </w:rPr>
              <w:t>Main Duties</w:t>
            </w:r>
          </w:p>
          <w:p w14:paraId="5F56F5CD" w14:textId="77777777" w:rsidR="00C9387B" w:rsidRPr="00E2657C" w:rsidRDefault="00C9387B" w:rsidP="006C6089">
            <w:pPr>
              <w:tabs>
                <w:tab w:val="left" w:pos="4308"/>
              </w:tabs>
              <w:spacing w:after="0" w:line="240" w:lineRule="auto"/>
              <w:jc w:val="both"/>
              <w:rPr>
                <w:sz w:val="22"/>
                <w:szCs w:val="22"/>
              </w:rPr>
            </w:pPr>
            <w:r w:rsidRPr="00E2657C">
              <w:rPr>
                <w:sz w:val="22"/>
                <w:szCs w:val="22"/>
              </w:rPr>
              <w:lastRenderedPageBreak/>
              <w:t xml:space="preserve">The Management Support Officer, will, </w:t>
            </w:r>
            <w:r w:rsidRPr="00E2657C">
              <w:rPr>
                <w:i/>
                <w:iCs/>
                <w:sz w:val="22"/>
                <w:szCs w:val="22"/>
              </w:rPr>
              <w:t>inter alia</w:t>
            </w:r>
            <w:r w:rsidRPr="00E2657C">
              <w:rPr>
                <w:sz w:val="22"/>
                <w:szCs w:val="22"/>
              </w:rPr>
              <w:t>, be required to assist in administrative duties and provide general support to operational service.  He/she will maintain files, correspondences and other materials and also to carry out word processing and data entry as may be directed.  He/she will also draft reply and operate email services and perform secretarial duties, including assisting in activities relating to committees and official functions, etc.</w:t>
            </w:r>
          </w:p>
          <w:p w14:paraId="26209C4E" w14:textId="77777777" w:rsidR="00C9387B" w:rsidRPr="00E2657C" w:rsidRDefault="00C9387B" w:rsidP="006C6089">
            <w:pPr>
              <w:spacing w:after="0" w:line="240" w:lineRule="auto"/>
              <w:jc w:val="both"/>
              <w:rPr>
                <w:sz w:val="22"/>
                <w:szCs w:val="22"/>
              </w:rPr>
            </w:pPr>
          </w:p>
          <w:p w14:paraId="4C192637" w14:textId="77777777" w:rsidR="00C9387B" w:rsidRPr="00E2657C" w:rsidRDefault="00C9387B" w:rsidP="006C6089">
            <w:pPr>
              <w:spacing w:after="0" w:line="240" w:lineRule="auto"/>
              <w:jc w:val="both"/>
              <w:rPr>
                <w:b/>
                <w:sz w:val="22"/>
                <w:szCs w:val="22"/>
                <w:u w:val="single"/>
              </w:rPr>
            </w:pPr>
            <w:r w:rsidRPr="00E2657C">
              <w:rPr>
                <w:b/>
                <w:sz w:val="22"/>
                <w:szCs w:val="22"/>
                <w:u w:val="single"/>
              </w:rPr>
              <w:t>Age Limit</w:t>
            </w:r>
          </w:p>
          <w:p w14:paraId="7BDBE990" w14:textId="71DC5FF1" w:rsidR="00C9387B" w:rsidRPr="00E2657C" w:rsidRDefault="00C9387B" w:rsidP="006C6089">
            <w:pPr>
              <w:spacing w:after="0" w:line="240" w:lineRule="auto"/>
              <w:jc w:val="both"/>
              <w:rPr>
                <w:i/>
                <w:sz w:val="22"/>
                <w:szCs w:val="22"/>
              </w:rPr>
            </w:pPr>
            <w:r w:rsidRPr="00E2657C">
              <w:rPr>
                <w:sz w:val="22"/>
                <w:szCs w:val="22"/>
              </w:rPr>
              <w:t xml:space="preserve">Candidates should have reached their </w:t>
            </w:r>
            <w:r w:rsidRPr="00E2657C">
              <w:rPr>
                <w:b/>
                <w:sz w:val="22"/>
                <w:szCs w:val="22"/>
              </w:rPr>
              <w:t>18th</w:t>
            </w:r>
            <w:r w:rsidRPr="00E2657C">
              <w:rPr>
                <w:sz w:val="22"/>
                <w:szCs w:val="22"/>
              </w:rPr>
              <w:t xml:space="preserve"> </w:t>
            </w:r>
            <w:r w:rsidR="00124DC5">
              <w:rPr>
                <w:sz w:val="22"/>
                <w:szCs w:val="22"/>
              </w:rPr>
              <w:t>B</w:t>
            </w:r>
            <w:r w:rsidRPr="00E2657C">
              <w:rPr>
                <w:sz w:val="22"/>
                <w:szCs w:val="22"/>
              </w:rPr>
              <w:t xml:space="preserve">irthday, and unless already in the Public Service/Local Government Service/Approved Service, should, by the closing date, not have reached their </w:t>
            </w:r>
            <w:r w:rsidRPr="00E2657C">
              <w:rPr>
                <w:i/>
                <w:sz w:val="22"/>
                <w:szCs w:val="22"/>
              </w:rPr>
              <w:t>45</w:t>
            </w:r>
            <w:r w:rsidRPr="00E2657C">
              <w:rPr>
                <w:i/>
                <w:sz w:val="22"/>
                <w:szCs w:val="22"/>
                <w:vertAlign w:val="superscript"/>
              </w:rPr>
              <w:t>th</w:t>
            </w:r>
            <w:r w:rsidRPr="00E2657C">
              <w:rPr>
                <w:i/>
                <w:sz w:val="22"/>
                <w:szCs w:val="22"/>
              </w:rPr>
              <w:t xml:space="preserve"> birthday by the closing date.</w:t>
            </w:r>
          </w:p>
          <w:p w14:paraId="3E9C347F" w14:textId="77777777" w:rsidR="00C9387B" w:rsidRPr="00E2657C" w:rsidRDefault="00C9387B" w:rsidP="006C6089">
            <w:pPr>
              <w:spacing w:after="0" w:line="240" w:lineRule="auto"/>
              <w:jc w:val="both"/>
              <w:rPr>
                <w:i/>
                <w:sz w:val="22"/>
                <w:szCs w:val="22"/>
              </w:rPr>
            </w:pPr>
          </w:p>
          <w:p w14:paraId="0996B74B" w14:textId="77777777" w:rsidR="00C9387B" w:rsidRPr="00E2657C" w:rsidRDefault="00C9387B" w:rsidP="006C6089">
            <w:pPr>
              <w:spacing w:after="0" w:line="240" w:lineRule="auto"/>
              <w:jc w:val="both"/>
              <w:rPr>
                <w:b/>
                <w:sz w:val="22"/>
                <w:szCs w:val="22"/>
                <w:u w:val="single"/>
              </w:rPr>
            </w:pPr>
            <w:r w:rsidRPr="00E2657C">
              <w:rPr>
                <w:b/>
                <w:sz w:val="22"/>
                <w:szCs w:val="22"/>
                <w:u w:val="single"/>
              </w:rPr>
              <w:t>Mode of Application</w:t>
            </w:r>
          </w:p>
          <w:p w14:paraId="760272D6" w14:textId="77777777" w:rsidR="00C9387B" w:rsidRPr="00E2657C" w:rsidRDefault="00C9387B" w:rsidP="006C6089">
            <w:pPr>
              <w:spacing w:after="0" w:line="240" w:lineRule="auto"/>
              <w:jc w:val="both"/>
              <w:rPr>
                <w:bCs/>
                <w:sz w:val="22"/>
                <w:szCs w:val="22"/>
              </w:rPr>
            </w:pPr>
            <w:r w:rsidRPr="00E2657C">
              <w:rPr>
                <w:sz w:val="22"/>
                <w:szCs w:val="22"/>
              </w:rPr>
              <w:t xml:space="preserve">Prescribed forms obtainable at the MCIA Head Office, MSIRI Complex, </w:t>
            </w:r>
            <w:proofErr w:type="spellStart"/>
            <w:r w:rsidRPr="00E2657C">
              <w:rPr>
                <w:sz w:val="22"/>
                <w:szCs w:val="22"/>
              </w:rPr>
              <w:t>Réduit</w:t>
            </w:r>
            <w:proofErr w:type="spellEnd"/>
            <w:r w:rsidRPr="00E2657C">
              <w:rPr>
                <w:sz w:val="22"/>
                <w:szCs w:val="22"/>
              </w:rPr>
              <w:t xml:space="preserve">, should be duly filled in, together with copies of certificates and addressed in a sealed envelope with the mention of the reference on the top right-hand corner, to the </w:t>
            </w:r>
            <w:r w:rsidRPr="00E2657C">
              <w:rPr>
                <w:b/>
                <w:sz w:val="22"/>
                <w:szCs w:val="22"/>
              </w:rPr>
              <w:t>Officer</w:t>
            </w:r>
            <w:r>
              <w:rPr>
                <w:b/>
                <w:sz w:val="22"/>
                <w:szCs w:val="22"/>
              </w:rPr>
              <w:t>-in-Charge</w:t>
            </w:r>
            <w:r w:rsidRPr="00E2657C">
              <w:rPr>
                <w:b/>
                <w:sz w:val="22"/>
                <w:szCs w:val="22"/>
              </w:rPr>
              <w:t xml:space="preserve">, Mauritius Cane Industry Authority, </w:t>
            </w:r>
            <w:proofErr w:type="spellStart"/>
            <w:r w:rsidRPr="00E2657C">
              <w:rPr>
                <w:b/>
                <w:sz w:val="22"/>
                <w:szCs w:val="22"/>
              </w:rPr>
              <w:t>Réduit</w:t>
            </w:r>
            <w:proofErr w:type="spellEnd"/>
            <w:r w:rsidRPr="00E2657C">
              <w:rPr>
                <w:sz w:val="22"/>
                <w:szCs w:val="22"/>
              </w:rPr>
              <w:t xml:space="preserve">, so as to reach him not later than </w:t>
            </w:r>
            <w:r w:rsidRPr="00E2657C">
              <w:rPr>
                <w:b/>
                <w:sz w:val="22"/>
                <w:szCs w:val="22"/>
              </w:rPr>
              <w:t xml:space="preserve">3.00 </w:t>
            </w:r>
            <w:proofErr w:type="spellStart"/>
            <w:r w:rsidRPr="00E2657C">
              <w:rPr>
                <w:b/>
                <w:sz w:val="22"/>
                <w:szCs w:val="22"/>
              </w:rPr>
              <w:t>p.m</w:t>
            </w:r>
            <w:proofErr w:type="spellEnd"/>
            <w:r w:rsidRPr="00E2657C">
              <w:rPr>
                <w:b/>
                <w:sz w:val="22"/>
                <w:szCs w:val="22"/>
              </w:rPr>
              <w:t xml:space="preserve"> on </w:t>
            </w:r>
            <w:r>
              <w:rPr>
                <w:b/>
                <w:sz w:val="22"/>
                <w:szCs w:val="22"/>
              </w:rPr>
              <w:t>Monday</w:t>
            </w:r>
            <w:r w:rsidRPr="00E2657C">
              <w:rPr>
                <w:b/>
                <w:sz w:val="22"/>
                <w:szCs w:val="22"/>
              </w:rPr>
              <w:t xml:space="preserve">, the </w:t>
            </w:r>
            <w:r>
              <w:rPr>
                <w:b/>
                <w:sz w:val="22"/>
                <w:szCs w:val="22"/>
              </w:rPr>
              <w:t>21</w:t>
            </w:r>
            <w:r w:rsidRPr="00E2657C">
              <w:rPr>
                <w:b/>
                <w:sz w:val="22"/>
                <w:szCs w:val="22"/>
                <w:vertAlign w:val="superscript"/>
              </w:rPr>
              <w:t>st</w:t>
            </w:r>
            <w:r>
              <w:rPr>
                <w:b/>
                <w:sz w:val="22"/>
                <w:szCs w:val="22"/>
              </w:rPr>
              <w:t xml:space="preserve"> July </w:t>
            </w:r>
            <w:r w:rsidRPr="00E2657C">
              <w:rPr>
                <w:b/>
                <w:sz w:val="22"/>
                <w:szCs w:val="22"/>
              </w:rPr>
              <w:t xml:space="preserve">2025.  </w:t>
            </w:r>
            <w:r w:rsidRPr="00E2657C">
              <w:rPr>
                <w:bCs/>
                <w:sz w:val="22"/>
                <w:szCs w:val="22"/>
              </w:rPr>
              <w:t xml:space="preserve">Details of the advertisement and application form are also available at </w:t>
            </w:r>
            <w:hyperlink r:id="rId5" w:history="1">
              <w:r w:rsidRPr="00E2657C">
                <w:rPr>
                  <w:rStyle w:val="Hyperlink"/>
                  <w:b/>
                  <w:bCs/>
                  <w:sz w:val="22"/>
                  <w:szCs w:val="22"/>
                </w:rPr>
                <w:t>http://www.mcia.mu</w:t>
              </w:r>
            </w:hyperlink>
          </w:p>
          <w:p w14:paraId="56FC7D98" w14:textId="77777777" w:rsidR="00C9387B" w:rsidRPr="00E2657C" w:rsidRDefault="00C9387B" w:rsidP="006C6089">
            <w:pPr>
              <w:spacing w:after="0" w:line="240" w:lineRule="auto"/>
              <w:jc w:val="both"/>
              <w:rPr>
                <w:b/>
                <w:bCs/>
                <w:sz w:val="22"/>
                <w:szCs w:val="22"/>
                <w:u w:val="single"/>
              </w:rPr>
            </w:pPr>
          </w:p>
          <w:p w14:paraId="2F6B01D1" w14:textId="77777777" w:rsidR="00C9387B" w:rsidRPr="006C5DAF" w:rsidRDefault="00C9387B" w:rsidP="006C6089">
            <w:pPr>
              <w:spacing w:after="0" w:line="240" w:lineRule="auto"/>
              <w:jc w:val="both"/>
              <w:rPr>
                <w:b/>
                <w:i/>
                <w:sz w:val="20"/>
                <w:szCs w:val="20"/>
              </w:rPr>
            </w:pPr>
            <w:r w:rsidRPr="006C5DAF">
              <w:rPr>
                <w:i/>
                <w:sz w:val="20"/>
                <w:szCs w:val="20"/>
              </w:rPr>
              <w:t>Notes:</w:t>
            </w:r>
          </w:p>
          <w:p w14:paraId="37318159" w14:textId="77777777" w:rsidR="00C9387B" w:rsidRDefault="00C9387B" w:rsidP="006C6089">
            <w:pPr>
              <w:pStyle w:val="ListParagraph"/>
              <w:numPr>
                <w:ilvl w:val="0"/>
                <w:numId w:val="1"/>
              </w:numPr>
              <w:ind w:left="709" w:hanging="349"/>
              <w:rPr>
                <w:rFonts w:ascii="Times New Roman" w:hAnsi="Times New Roman"/>
                <w:b w:val="0"/>
                <w:i/>
                <w:sz w:val="20"/>
                <w:szCs w:val="20"/>
              </w:rPr>
            </w:pPr>
            <w:r w:rsidRPr="006C5DAF">
              <w:rPr>
                <w:rFonts w:ascii="Times New Roman" w:hAnsi="Times New Roman"/>
                <w:b w:val="0"/>
                <w:i/>
                <w:sz w:val="20"/>
                <w:szCs w:val="20"/>
              </w:rPr>
              <w:t xml:space="preserve">       Late and incomplete applications and/or applications not made on MCIA</w:t>
            </w:r>
          </w:p>
          <w:p w14:paraId="013C05AF" w14:textId="77777777" w:rsidR="00C9387B" w:rsidRPr="006C5DAF" w:rsidRDefault="00C9387B" w:rsidP="006C6089">
            <w:pPr>
              <w:pStyle w:val="ListParagraph"/>
              <w:ind w:left="360"/>
              <w:rPr>
                <w:rFonts w:ascii="Times New Roman" w:hAnsi="Times New Roman"/>
                <w:b w:val="0"/>
                <w:i/>
                <w:sz w:val="20"/>
                <w:szCs w:val="20"/>
              </w:rPr>
            </w:pPr>
            <w:r>
              <w:rPr>
                <w:rFonts w:ascii="Times New Roman" w:hAnsi="Times New Roman"/>
                <w:b w:val="0"/>
                <w:i/>
                <w:sz w:val="20"/>
                <w:szCs w:val="20"/>
              </w:rPr>
              <w:t xml:space="preserve">            </w:t>
            </w:r>
            <w:r w:rsidRPr="006C5DAF">
              <w:rPr>
                <w:rFonts w:ascii="Times New Roman" w:hAnsi="Times New Roman"/>
                <w:b w:val="0"/>
                <w:i/>
                <w:sz w:val="20"/>
                <w:szCs w:val="20"/>
              </w:rPr>
              <w:t xml:space="preserve"> </w:t>
            </w:r>
            <w:r>
              <w:rPr>
                <w:rFonts w:ascii="Times New Roman" w:hAnsi="Times New Roman"/>
                <w:b w:val="0"/>
                <w:i/>
                <w:sz w:val="20"/>
                <w:szCs w:val="20"/>
              </w:rPr>
              <w:t xml:space="preserve"> </w:t>
            </w:r>
            <w:r w:rsidRPr="006C5DAF">
              <w:rPr>
                <w:rFonts w:ascii="Times New Roman" w:hAnsi="Times New Roman"/>
                <w:b w:val="0"/>
                <w:i/>
                <w:sz w:val="20"/>
                <w:szCs w:val="20"/>
              </w:rPr>
              <w:t xml:space="preserve">prescribed form will </w:t>
            </w:r>
            <w:r w:rsidRPr="006C5DAF">
              <w:rPr>
                <w:rFonts w:ascii="Times New Roman" w:hAnsi="Times New Roman"/>
                <w:bCs/>
                <w:i/>
                <w:sz w:val="20"/>
                <w:szCs w:val="20"/>
              </w:rPr>
              <w:t>not</w:t>
            </w:r>
            <w:r w:rsidRPr="006C5DAF">
              <w:rPr>
                <w:rFonts w:ascii="Times New Roman" w:hAnsi="Times New Roman"/>
                <w:b w:val="0"/>
                <w:i/>
                <w:sz w:val="20"/>
                <w:szCs w:val="20"/>
              </w:rPr>
              <w:t xml:space="preserve"> be considered.</w:t>
            </w:r>
          </w:p>
          <w:p w14:paraId="76B2AF96" w14:textId="10D2EAB3" w:rsidR="00C9387B" w:rsidRPr="00476A90" w:rsidRDefault="00C9387B" w:rsidP="00124DC5">
            <w:pPr>
              <w:pStyle w:val="ListParagraph"/>
              <w:numPr>
                <w:ilvl w:val="0"/>
                <w:numId w:val="1"/>
              </w:numPr>
              <w:rPr>
                <w:b w:val="0"/>
                <w:bCs/>
                <w:i/>
                <w:iCs/>
                <w:sz w:val="20"/>
                <w:szCs w:val="20"/>
              </w:rPr>
            </w:pPr>
            <w:r w:rsidRPr="00476A90">
              <w:rPr>
                <w:b w:val="0"/>
                <w:bCs/>
                <w:i/>
                <w:iCs/>
                <w:sz w:val="20"/>
                <w:szCs w:val="20"/>
              </w:rPr>
              <w:t>Candidates should produce written evidence of knowledge and experience claimed.</w:t>
            </w:r>
          </w:p>
          <w:p w14:paraId="4007035B" w14:textId="70FF1051" w:rsidR="00C9387B" w:rsidRPr="006C5DAF" w:rsidRDefault="00C9387B" w:rsidP="006C6089">
            <w:pPr>
              <w:pStyle w:val="ListParagraph"/>
              <w:numPr>
                <w:ilvl w:val="0"/>
                <w:numId w:val="1"/>
              </w:numPr>
              <w:rPr>
                <w:rFonts w:ascii="Times New Roman" w:hAnsi="Times New Roman"/>
                <w:b w:val="0"/>
                <w:i/>
                <w:iCs/>
                <w:sz w:val="20"/>
                <w:szCs w:val="20"/>
              </w:rPr>
            </w:pPr>
            <w:r w:rsidRPr="006C5DAF">
              <w:rPr>
                <w:rFonts w:ascii="Times New Roman" w:hAnsi="Times New Roman"/>
                <w:b w:val="0"/>
                <w:i/>
                <w:iCs/>
                <w:sz w:val="20"/>
                <w:szCs w:val="20"/>
              </w:rPr>
              <w:t>Only the best candidates will be called for the selection exercise.</w:t>
            </w:r>
          </w:p>
          <w:p w14:paraId="681894CB" w14:textId="77777777" w:rsidR="00C9387B" w:rsidRPr="006C5DAF" w:rsidRDefault="00C9387B" w:rsidP="006C6089">
            <w:pPr>
              <w:pStyle w:val="ListParagraph"/>
              <w:numPr>
                <w:ilvl w:val="0"/>
                <w:numId w:val="1"/>
              </w:numPr>
              <w:ind w:left="709" w:hanging="349"/>
              <w:rPr>
                <w:rFonts w:ascii="Times New Roman" w:hAnsi="Times New Roman"/>
                <w:b w:val="0"/>
                <w:i/>
                <w:sz w:val="20"/>
                <w:szCs w:val="20"/>
              </w:rPr>
            </w:pPr>
            <w:r w:rsidRPr="006C5DAF">
              <w:rPr>
                <w:rFonts w:ascii="Times New Roman" w:hAnsi="Times New Roman"/>
                <w:b w:val="0"/>
                <w:i/>
                <w:sz w:val="20"/>
                <w:szCs w:val="20"/>
              </w:rPr>
              <w:t xml:space="preserve">       The onus of submission of equivalence of qualification (if applicable) from relevant    </w:t>
            </w:r>
          </w:p>
          <w:p w14:paraId="12112EAE" w14:textId="77777777" w:rsidR="00C9387B" w:rsidRPr="006C5DAF" w:rsidRDefault="00C9387B" w:rsidP="006C6089">
            <w:pPr>
              <w:pStyle w:val="ListParagraph"/>
              <w:ind w:left="709"/>
              <w:rPr>
                <w:rFonts w:ascii="Times New Roman" w:hAnsi="Times New Roman"/>
                <w:b w:val="0"/>
                <w:i/>
                <w:sz w:val="20"/>
                <w:szCs w:val="20"/>
              </w:rPr>
            </w:pPr>
            <w:r w:rsidRPr="006C5DAF">
              <w:rPr>
                <w:rFonts w:ascii="Times New Roman" w:hAnsi="Times New Roman"/>
                <w:b w:val="0"/>
                <w:i/>
                <w:sz w:val="20"/>
                <w:szCs w:val="20"/>
              </w:rPr>
              <w:t xml:space="preserve">       authorities rest on the candidate.</w:t>
            </w:r>
          </w:p>
          <w:p w14:paraId="38387126" w14:textId="77777777" w:rsidR="00C9387B" w:rsidRPr="006C5DAF" w:rsidRDefault="00C9387B" w:rsidP="006C6089">
            <w:pPr>
              <w:pStyle w:val="ListParagraph"/>
              <w:numPr>
                <w:ilvl w:val="0"/>
                <w:numId w:val="1"/>
              </w:numPr>
              <w:ind w:left="567" w:hanging="207"/>
              <w:rPr>
                <w:rFonts w:ascii="Times New Roman" w:hAnsi="Times New Roman"/>
                <w:b w:val="0"/>
                <w:i/>
                <w:sz w:val="20"/>
                <w:szCs w:val="20"/>
              </w:rPr>
            </w:pPr>
            <w:r w:rsidRPr="006C5DAF">
              <w:rPr>
                <w:rFonts w:ascii="Times New Roman" w:hAnsi="Times New Roman"/>
                <w:b w:val="0"/>
                <w:i/>
                <w:sz w:val="20"/>
                <w:szCs w:val="20"/>
              </w:rPr>
              <w:t xml:space="preserve">      The Authority reserves the right not to make any appointment as a result of this   </w:t>
            </w:r>
          </w:p>
          <w:p w14:paraId="68599186" w14:textId="77777777" w:rsidR="00C9387B" w:rsidRPr="006C5DAF" w:rsidRDefault="00C9387B" w:rsidP="006C6089">
            <w:pPr>
              <w:pStyle w:val="ListParagraph"/>
              <w:ind w:left="567"/>
              <w:rPr>
                <w:rFonts w:ascii="Times New Roman" w:hAnsi="Times New Roman"/>
                <w:b w:val="0"/>
                <w:i/>
                <w:sz w:val="20"/>
                <w:szCs w:val="20"/>
              </w:rPr>
            </w:pPr>
            <w:r w:rsidRPr="006C5DAF">
              <w:rPr>
                <w:rFonts w:ascii="Times New Roman" w:hAnsi="Times New Roman"/>
                <w:b w:val="0"/>
                <w:i/>
                <w:sz w:val="20"/>
                <w:szCs w:val="20"/>
              </w:rPr>
              <w:t xml:space="preserve">         advertisement.</w:t>
            </w:r>
          </w:p>
          <w:p w14:paraId="4F30AFE6" w14:textId="2129C9D5" w:rsidR="00C9387B" w:rsidRPr="00476A90" w:rsidRDefault="00C9387B" w:rsidP="00124DC5">
            <w:pPr>
              <w:pStyle w:val="ListParagraph"/>
              <w:numPr>
                <w:ilvl w:val="0"/>
                <w:numId w:val="1"/>
              </w:numPr>
              <w:rPr>
                <w:b w:val="0"/>
                <w:i/>
                <w:sz w:val="20"/>
                <w:szCs w:val="20"/>
              </w:rPr>
            </w:pPr>
            <w:r w:rsidRPr="00476A90">
              <w:rPr>
                <w:b w:val="0"/>
                <w:i/>
                <w:sz w:val="20"/>
                <w:szCs w:val="20"/>
              </w:rPr>
              <w:t>All duties are set out in the schedule of duties for the post, available on the MCIA website.</w:t>
            </w:r>
          </w:p>
          <w:p w14:paraId="19D8EBD0" w14:textId="77777777" w:rsidR="00C9387B" w:rsidRPr="00E35E5B" w:rsidRDefault="00C9387B" w:rsidP="006C6089">
            <w:pPr>
              <w:spacing w:after="0" w:line="240" w:lineRule="auto"/>
              <w:jc w:val="both"/>
              <w:rPr>
                <w:rFonts w:eastAsia="MS Mincho"/>
                <w:sz w:val="22"/>
                <w:szCs w:val="22"/>
              </w:rPr>
            </w:pPr>
          </w:p>
          <w:p w14:paraId="31DB5B90" w14:textId="77777777" w:rsidR="00C9387B" w:rsidRPr="00E35E5B" w:rsidRDefault="00C9387B" w:rsidP="006C6089">
            <w:pPr>
              <w:spacing w:after="0" w:line="240" w:lineRule="auto"/>
              <w:jc w:val="both"/>
              <w:rPr>
                <w:rFonts w:eastAsia="MS Mincho"/>
                <w:sz w:val="22"/>
                <w:szCs w:val="22"/>
              </w:rPr>
            </w:pPr>
            <w:r>
              <w:rPr>
                <w:rFonts w:eastAsia="MS Mincho"/>
                <w:b/>
                <w:sz w:val="22"/>
                <w:szCs w:val="22"/>
              </w:rPr>
              <w:t>7th July 2025                                                                                  Officer-in-Charge</w:t>
            </w:r>
          </w:p>
        </w:tc>
      </w:tr>
    </w:tbl>
    <w:p w14:paraId="0B9A9DA6" w14:textId="77777777" w:rsidR="00C9387B" w:rsidRPr="00E35E5B" w:rsidRDefault="00C9387B" w:rsidP="00C9387B">
      <w:pPr>
        <w:spacing w:after="0" w:line="240" w:lineRule="auto"/>
        <w:rPr>
          <w:sz w:val="22"/>
          <w:szCs w:val="22"/>
        </w:rPr>
      </w:pPr>
    </w:p>
    <w:p w14:paraId="1409269C" w14:textId="53AE0CB2" w:rsidR="00F349E6" w:rsidRDefault="00F349E6"/>
    <w:p w14:paraId="5729E3C7" w14:textId="7D141E55" w:rsidR="00832F05" w:rsidRDefault="00832F05"/>
    <w:p w14:paraId="07DCA94E" w14:textId="77777777" w:rsidR="00832F05" w:rsidRDefault="00832F05"/>
    <w:sectPr w:rsidR="00832F05" w:rsidSect="00E17D43">
      <w:pgSz w:w="12240" w:h="15840"/>
      <w:pgMar w:top="794" w:right="1888"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F39AE"/>
    <w:multiLevelType w:val="hybridMultilevel"/>
    <w:tmpl w:val="E618AB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3853C6"/>
    <w:multiLevelType w:val="hybridMultilevel"/>
    <w:tmpl w:val="44A4AA80"/>
    <w:lvl w:ilvl="0" w:tplc="39D89AC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6674BB"/>
    <w:multiLevelType w:val="hybridMultilevel"/>
    <w:tmpl w:val="4C30343A"/>
    <w:lvl w:ilvl="0" w:tplc="A1441D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076673"/>
    <w:multiLevelType w:val="hybridMultilevel"/>
    <w:tmpl w:val="45F2B29A"/>
    <w:lvl w:ilvl="0" w:tplc="5A26CB5C">
      <w:start w:val="1"/>
      <w:numFmt w:val="lowerRoman"/>
      <w:lvlText w:val="(%1)"/>
      <w:lvlJc w:val="left"/>
      <w:pPr>
        <w:ind w:left="1080" w:hanging="72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A42E1B"/>
    <w:multiLevelType w:val="hybridMultilevel"/>
    <w:tmpl w:val="FB163FE6"/>
    <w:lvl w:ilvl="0" w:tplc="C8E48D16">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6D"/>
    <w:rsid w:val="00124DC5"/>
    <w:rsid w:val="001A2B6D"/>
    <w:rsid w:val="00476A90"/>
    <w:rsid w:val="00832F05"/>
    <w:rsid w:val="00A352CF"/>
    <w:rsid w:val="00C9387B"/>
    <w:rsid w:val="00D06C7B"/>
    <w:rsid w:val="00DC24E7"/>
    <w:rsid w:val="00F349E6"/>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7DEE"/>
  <w15:chartTrackingRefBased/>
  <w15:docId w15:val="{02D5DE4A-5E69-4BDB-A805-264EE2CD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7B"/>
    <w:pPr>
      <w:spacing w:after="200" w:line="276"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C9387B"/>
    <w:pPr>
      <w:keepNext/>
      <w:spacing w:after="0" w:line="360" w:lineRule="auto"/>
      <w:outlineLvl w:val="0"/>
    </w:pPr>
    <w:rPr>
      <w:rFonts w:eastAsia="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87B"/>
    <w:rPr>
      <w:rFonts w:ascii="Times New Roman" w:eastAsia="Times New Roman" w:hAnsi="Times New Roman" w:cs="Times New Roman"/>
      <w:sz w:val="24"/>
      <w:szCs w:val="20"/>
      <w:lang w:val="en-GB"/>
    </w:rPr>
  </w:style>
  <w:style w:type="character" w:styleId="Hyperlink">
    <w:name w:val="Hyperlink"/>
    <w:uiPriority w:val="99"/>
    <w:semiHidden/>
    <w:unhideWhenUsed/>
    <w:rsid w:val="00C9387B"/>
    <w:rPr>
      <w:color w:val="0000FF"/>
      <w:u w:val="single"/>
    </w:rPr>
  </w:style>
  <w:style w:type="paragraph" w:styleId="ListParagraph">
    <w:name w:val="List Paragraph"/>
    <w:basedOn w:val="Normal"/>
    <w:uiPriority w:val="34"/>
    <w:qFormat/>
    <w:rsid w:val="00C9387B"/>
    <w:pPr>
      <w:spacing w:after="0" w:line="240" w:lineRule="auto"/>
      <w:ind w:left="720"/>
      <w:contextualSpacing/>
      <w:jc w:val="both"/>
    </w:pPr>
    <w:rPr>
      <w:rFonts w:ascii="Palatino Linotype" w:hAnsi="Palatino Linotype"/>
      <w:b/>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ia.m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2025-07-07T11:27:00Z</dcterms:created>
  <dcterms:modified xsi:type="dcterms:W3CDTF">2025-07-08T11:54:00Z</dcterms:modified>
</cp:coreProperties>
</file>